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2A5B0D" w14:textId="58F80D3A" w:rsidR="007D4170" w:rsidRPr="003E1BF7" w:rsidRDefault="00072284" w:rsidP="46025505">
      <w:pPr>
        <w:tabs>
          <w:tab w:val="left" w:pos="851"/>
        </w:tabs>
        <w:contextualSpacing/>
        <w:rPr>
          <w:rFonts w:ascii="Calibri" w:hAnsi="Calibri" w:cs="Calibri"/>
          <w:b/>
          <w:bCs/>
          <w:sz w:val="24"/>
          <w:szCs w:val="24"/>
        </w:rPr>
      </w:pPr>
      <w:r w:rsidRPr="003E1BF7">
        <w:rPr>
          <w:rFonts w:ascii="Calibri" w:hAnsi="Calibri" w:cs="Calibri"/>
          <w:b/>
          <w:bCs/>
          <w:sz w:val="24"/>
          <w:szCs w:val="24"/>
        </w:rPr>
        <w:t>Programme Manager - Music</w:t>
      </w:r>
      <w:r w:rsidR="00335292" w:rsidRPr="003E1BF7">
        <w:rPr>
          <w:rFonts w:ascii="Calibri" w:hAnsi="Calibri" w:cs="Calibri"/>
          <w:b/>
          <w:bCs/>
          <w:sz w:val="24"/>
          <w:szCs w:val="24"/>
        </w:rPr>
        <w:t xml:space="preserve"> (</w:t>
      </w:r>
      <w:r w:rsidRPr="003E1BF7">
        <w:rPr>
          <w:rFonts w:ascii="Calibri" w:hAnsi="Calibri" w:cs="Calibri"/>
          <w:b/>
          <w:bCs/>
          <w:sz w:val="24"/>
          <w:szCs w:val="24"/>
        </w:rPr>
        <w:t>Temporary – maternity cover</w:t>
      </w:r>
      <w:r w:rsidR="00335292" w:rsidRPr="003E1BF7">
        <w:rPr>
          <w:rFonts w:ascii="Calibri" w:hAnsi="Calibri" w:cs="Calibri"/>
          <w:b/>
          <w:bCs/>
          <w:sz w:val="24"/>
          <w:szCs w:val="24"/>
        </w:rPr>
        <w:t>)</w:t>
      </w:r>
    </w:p>
    <w:p w14:paraId="4BE54C95" w14:textId="309E1456" w:rsidR="00BD0E49" w:rsidRPr="000771FB" w:rsidRDefault="00670854" w:rsidP="00BD0E49">
      <w:pPr>
        <w:contextualSpacing/>
        <w:rPr>
          <w:rFonts w:ascii="Calibri" w:hAnsi="Calibri" w:cs="Calibri"/>
          <w:b/>
          <w:sz w:val="24"/>
          <w:szCs w:val="24"/>
          <w:u w:val="single"/>
        </w:rPr>
      </w:pPr>
      <w:r w:rsidRPr="003E1BF7">
        <w:rPr>
          <w:rFonts w:ascii="Calibri" w:hAnsi="Calibri" w:cs="Calibri"/>
          <w:sz w:val="24"/>
          <w:szCs w:val="24"/>
          <w:u w:val="single"/>
        </w:rPr>
        <w:t>Salary</w:t>
      </w:r>
      <w:r w:rsidR="003F4ACA" w:rsidRPr="003E1BF7">
        <w:rPr>
          <w:rFonts w:ascii="Calibri" w:hAnsi="Calibri" w:cs="Calibri"/>
          <w:b/>
          <w:bCs/>
          <w:sz w:val="24"/>
          <w:szCs w:val="24"/>
        </w:rPr>
        <w:t>:</w:t>
      </w:r>
      <w:r w:rsidR="00072284" w:rsidRPr="003E1BF7">
        <w:rPr>
          <w:rFonts w:ascii="Calibri" w:hAnsi="Calibri" w:cs="Calibri"/>
          <w:b/>
          <w:bCs/>
          <w:sz w:val="24"/>
          <w:szCs w:val="24"/>
        </w:rPr>
        <w:t xml:space="preserve"> £33,000 - £36,000</w:t>
      </w:r>
    </w:p>
    <w:p w14:paraId="362A5B0F" w14:textId="70E826F8" w:rsidR="00DF2CCB" w:rsidRPr="003E1BF7" w:rsidRDefault="00BD0E49" w:rsidP="00590DBE">
      <w:pPr>
        <w:rPr>
          <w:rFonts w:ascii="Calibri" w:hAnsi="Calibri" w:cs="Calibri"/>
          <w:sz w:val="24"/>
          <w:szCs w:val="24"/>
        </w:rPr>
      </w:pPr>
      <w:r w:rsidRPr="003E1BF7">
        <w:rPr>
          <w:rFonts w:ascii="Calibri" w:hAnsi="Calibri" w:cs="Calibri"/>
          <w:sz w:val="24"/>
          <w:szCs w:val="24"/>
          <w:u w:val="single"/>
        </w:rPr>
        <w:t>Contract Type</w:t>
      </w:r>
      <w:r w:rsidRPr="003E1BF7">
        <w:rPr>
          <w:rFonts w:ascii="Calibri" w:hAnsi="Calibri" w:cs="Calibri"/>
          <w:sz w:val="24"/>
          <w:szCs w:val="24"/>
        </w:rPr>
        <w:t>: Temporary</w:t>
      </w:r>
      <w:r w:rsidR="00072284" w:rsidRPr="003E1BF7">
        <w:rPr>
          <w:rFonts w:ascii="Calibri" w:hAnsi="Calibri" w:cs="Calibri"/>
          <w:sz w:val="24"/>
          <w:szCs w:val="24"/>
        </w:rPr>
        <w:t xml:space="preserve"> – maternity cover (c.10months)</w:t>
      </w:r>
      <w:r w:rsidRPr="003E1BF7">
        <w:rPr>
          <w:rFonts w:ascii="Calibri" w:hAnsi="Calibri" w:cs="Calibri"/>
          <w:sz w:val="24"/>
          <w:szCs w:val="24"/>
        </w:rPr>
        <w:t xml:space="preserve"> </w:t>
      </w:r>
    </w:p>
    <w:p w14:paraId="0B227ECC" w14:textId="77777777" w:rsidR="00462280" w:rsidRPr="003E1BF7" w:rsidRDefault="00462280" w:rsidP="00590DBE">
      <w:pPr>
        <w:contextualSpacing/>
        <w:rPr>
          <w:rFonts w:ascii="Calibri" w:hAnsi="Calibri" w:cs="Calibri"/>
          <w:sz w:val="24"/>
          <w:szCs w:val="24"/>
        </w:rPr>
      </w:pPr>
    </w:p>
    <w:p w14:paraId="362A5B10" w14:textId="51300C92" w:rsidR="00394C6A" w:rsidRPr="003E1BF7" w:rsidRDefault="00394C6A" w:rsidP="00590DBE">
      <w:pPr>
        <w:rPr>
          <w:rFonts w:ascii="Calibri" w:hAnsi="Calibri" w:cs="Calibri"/>
          <w:sz w:val="24"/>
          <w:szCs w:val="24"/>
        </w:rPr>
      </w:pPr>
      <w:r w:rsidRPr="003E1BF7">
        <w:rPr>
          <w:rFonts w:ascii="Calibri" w:hAnsi="Calibri" w:cs="Calibri"/>
          <w:sz w:val="24"/>
          <w:szCs w:val="24"/>
        </w:rPr>
        <w:t xml:space="preserve">The Edinburgh International Festival is looking for an experienced, passionate and dedicated </w:t>
      </w:r>
      <w:r w:rsidR="00072284" w:rsidRPr="003E1BF7">
        <w:rPr>
          <w:rFonts w:ascii="Calibri" w:hAnsi="Calibri" w:cs="Calibri"/>
          <w:b/>
          <w:sz w:val="24"/>
          <w:szCs w:val="24"/>
        </w:rPr>
        <w:t>Programme Manager - Music</w:t>
      </w:r>
      <w:r w:rsidR="00335292" w:rsidRPr="003E1BF7">
        <w:rPr>
          <w:rFonts w:ascii="Calibri" w:hAnsi="Calibri" w:cs="Calibri"/>
          <w:sz w:val="24"/>
          <w:szCs w:val="24"/>
        </w:rPr>
        <w:t xml:space="preserve"> </w:t>
      </w:r>
      <w:r w:rsidRPr="003E1BF7">
        <w:rPr>
          <w:rFonts w:ascii="Calibri" w:hAnsi="Calibri" w:cs="Calibri"/>
          <w:sz w:val="24"/>
          <w:szCs w:val="24"/>
        </w:rPr>
        <w:t xml:space="preserve">to join the team. We want you to help us deliver this unparalleled celebration of the performing arts, which brings some of the most exciting and creative artists working today to audiences from around the world.  </w:t>
      </w:r>
    </w:p>
    <w:p w14:paraId="27E61992" w14:textId="0B9CD826" w:rsidR="00774313" w:rsidRPr="003E1BF7" w:rsidRDefault="00774313" w:rsidP="00590DBE">
      <w:pPr>
        <w:rPr>
          <w:rFonts w:ascii="Calibri" w:hAnsi="Calibri" w:cs="Calibri"/>
          <w:sz w:val="24"/>
          <w:szCs w:val="24"/>
        </w:rPr>
      </w:pPr>
      <w:r w:rsidRPr="003E1BF7">
        <w:rPr>
          <w:rFonts w:ascii="Calibri" w:hAnsi="Calibri" w:cs="Calibri"/>
          <w:sz w:val="24"/>
          <w:szCs w:val="24"/>
        </w:rPr>
        <w:t>EIF is an equal opportunity employer, we value diversity and applications f</w:t>
      </w:r>
      <w:r w:rsidR="00256026" w:rsidRPr="003E1BF7">
        <w:rPr>
          <w:rFonts w:ascii="Calibri" w:hAnsi="Calibri" w:cs="Calibri"/>
          <w:sz w:val="24"/>
          <w:szCs w:val="24"/>
        </w:rPr>
        <w:t>rom candidates of all communities and backgrounds</w:t>
      </w:r>
      <w:r w:rsidRPr="003E1BF7">
        <w:rPr>
          <w:rFonts w:ascii="Calibri" w:hAnsi="Calibri" w:cs="Calibri"/>
          <w:sz w:val="24"/>
          <w:szCs w:val="24"/>
        </w:rPr>
        <w:t xml:space="preserve">. </w:t>
      </w:r>
      <w:r w:rsidR="00256026" w:rsidRPr="003E1BF7">
        <w:rPr>
          <w:rFonts w:ascii="Calibri" w:hAnsi="Calibri" w:cs="Calibri"/>
          <w:sz w:val="24"/>
          <w:szCs w:val="24"/>
        </w:rPr>
        <w:t>I</w:t>
      </w:r>
      <w:r w:rsidRPr="003E1BF7">
        <w:rPr>
          <w:rFonts w:ascii="Calibri" w:hAnsi="Calibri" w:cs="Calibri"/>
          <w:sz w:val="24"/>
          <w:szCs w:val="24"/>
        </w:rPr>
        <w:t>nclusive culture is the foundation for a successful workplace</w:t>
      </w:r>
      <w:r w:rsidR="00A14E01" w:rsidRPr="003E1BF7">
        <w:rPr>
          <w:rFonts w:ascii="Calibri" w:hAnsi="Calibri" w:cs="Calibri"/>
          <w:sz w:val="24"/>
          <w:szCs w:val="24"/>
        </w:rPr>
        <w:t xml:space="preserve">, this is a key focus for </w:t>
      </w:r>
      <w:r w:rsidR="005A5BF3" w:rsidRPr="003E1BF7">
        <w:rPr>
          <w:rFonts w:ascii="Calibri" w:hAnsi="Calibri" w:cs="Calibri"/>
          <w:sz w:val="24"/>
          <w:szCs w:val="24"/>
        </w:rPr>
        <w:t xml:space="preserve">us </w:t>
      </w:r>
      <w:r w:rsidRPr="003E1BF7">
        <w:rPr>
          <w:rFonts w:ascii="Calibri" w:hAnsi="Calibri" w:cs="Calibri"/>
          <w:sz w:val="24"/>
          <w:szCs w:val="24"/>
        </w:rPr>
        <w:t>across our staff, our artists, and our audiences</w:t>
      </w:r>
      <w:r w:rsidR="002B2213" w:rsidRPr="003E1BF7">
        <w:rPr>
          <w:rFonts w:ascii="Calibri" w:hAnsi="Calibri" w:cs="Calibri"/>
          <w:sz w:val="24"/>
          <w:szCs w:val="24"/>
        </w:rPr>
        <w:t>.</w:t>
      </w:r>
    </w:p>
    <w:p w14:paraId="46DA2A4D" w14:textId="1988414B" w:rsidR="0037538B" w:rsidRPr="003E1BF7" w:rsidRDefault="002324D0" w:rsidP="00590DBE">
      <w:pPr>
        <w:rPr>
          <w:rFonts w:ascii="Calibri" w:hAnsi="Calibri" w:cs="Calibri"/>
          <w:sz w:val="24"/>
          <w:szCs w:val="24"/>
        </w:rPr>
      </w:pPr>
      <w:r w:rsidRPr="003E1BF7">
        <w:rPr>
          <w:rFonts w:ascii="Calibri" w:hAnsi="Calibri" w:cs="Calibri"/>
          <w:sz w:val="24"/>
          <w:szCs w:val="24"/>
        </w:rPr>
        <w:t xml:space="preserve">To </w:t>
      </w:r>
      <w:r w:rsidR="00C77792" w:rsidRPr="003E1BF7">
        <w:rPr>
          <w:rFonts w:ascii="Calibri" w:hAnsi="Calibri" w:cs="Calibri"/>
          <w:sz w:val="24"/>
          <w:szCs w:val="24"/>
        </w:rPr>
        <w:t xml:space="preserve">increase the diversity of our staff, </w:t>
      </w:r>
      <w:r w:rsidR="00CC6EC6" w:rsidRPr="003E1BF7">
        <w:rPr>
          <w:rFonts w:ascii="Calibri" w:hAnsi="Calibri" w:cs="Calibri"/>
          <w:sz w:val="24"/>
          <w:szCs w:val="24"/>
        </w:rPr>
        <w:t xml:space="preserve">our </w:t>
      </w:r>
      <w:r w:rsidRPr="003E1BF7">
        <w:rPr>
          <w:rFonts w:ascii="Calibri" w:hAnsi="Calibri" w:cs="Calibri"/>
          <w:sz w:val="24"/>
          <w:szCs w:val="24"/>
        </w:rPr>
        <w:t xml:space="preserve">recruitment </w:t>
      </w:r>
      <w:r w:rsidR="00F2332F" w:rsidRPr="003E1BF7">
        <w:rPr>
          <w:rFonts w:ascii="Calibri" w:hAnsi="Calibri" w:cs="Calibri"/>
          <w:sz w:val="24"/>
          <w:szCs w:val="24"/>
        </w:rPr>
        <w:t xml:space="preserve">includes </w:t>
      </w:r>
      <w:r w:rsidR="00602745" w:rsidRPr="003E1BF7">
        <w:rPr>
          <w:rFonts w:ascii="Calibri" w:hAnsi="Calibri" w:cs="Calibri"/>
          <w:sz w:val="24"/>
          <w:szCs w:val="24"/>
        </w:rPr>
        <w:t xml:space="preserve">the </w:t>
      </w:r>
      <w:r w:rsidR="00760FB3" w:rsidRPr="003E1BF7">
        <w:rPr>
          <w:rFonts w:ascii="Calibri" w:hAnsi="Calibri" w:cs="Calibri"/>
          <w:sz w:val="24"/>
          <w:szCs w:val="24"/>
        </w:rPr>
        <w:t>Rooney Rule</w:t>
      </w:r>
      <w:r w:rsidR="00F2332F" w:rsidRPr="003E1BF7">
        <w:rPr>
          <w:rFonts w:ascii="Calibri" w:hAnsi="Calibri" w:cs="Calibri"/>
          <w:sz w:val="24"/>
          <w:szCs w:val="24"/>
        </w:rPr>
        <w:t xml:space="preserve"> -</w:t>
      </w:r>
      <w:r w:rsidR="00760FB3" w:rsidRPr="003E1BF7">
        <w:rPr>
          <w:rFonts w:ascii="Calibri" w:hAnsi="Calibri" w:cs="Calibri"/>
          <w:sz w:val="24"/>
          <w:szCs w:val="24"/>
        </w:rPr>
        <w:t xml:space="preserve"> </w:t>
      </w:r>
      <w:r w:rsidR="006E4EA1" w:rsidRPr="003E1BF7">
        <w:rPr>
          <w:rFonts w:ascii="Calibri" w:hAnsi="Calibri" w:cs="Calibri"/>
          <w:sz w:val="24"/>
          <w:szCs w:val="24"/>
        </w:rPr>
        <w:t>regarding</w:t>
      </w:r>
      <w:r w:rsidR="00760FB3" w:rsidRPr="003E1BF7">
        <w:rPr>
          <w:rFonts w:ascii="Calibri" w:hAnsi="Calibri" w:cs="Calibri"/>
          <w:sz w:val="24"/>
          <w:szCs w:val="24"/>
        </w:rPr>
        <w:t xml:space="preserve"> ethnicity</w:t>
      </w:r>
      <w:r w:rsidR="00F2332F" w:rsidRPr="003E1BF7">
        <w:rPr>
          <w:rFonts w:ascii="Calibri" w:hAnsi="Calibri" w:cs="Calibri"/>
          <w:sz w:val="24"/>
          <w:szCs w:val="24"/>
        </w:rPr>
        <w:t xml:space="preserve"> – and Disability Confident Scheme </w:t>
      </w:r>
      <w:r w:rsidR="00A21AB6" w:rsidRPr="003E1BF7">
        <w:rPr>
          <w:rFonts w:ascii="Calibri" w:hAnsi="Calibri" w:cs="Calibri"/>
          <w:sz w:val="24"/>
          <w:szCs w:val="24"/>
        </w:rPr>
        <w:t xml:space="preserve">for </w:t>
      </w:r>
      <w:r w:rsidR="00F2332F" w:rsidRPr="003E1BF7">
        <w:rPr>
          <w:rFonts w:ascii="Calibri" w:hAnsi="Calibri" w:cs="Calibri"/>
          <w:sz w:val="24"/>
          <w:szCs w:val="24"/>
        </w:rPr>
        <w:t>interviews</w:t>
      </w:r>
      <w:r w:rsidR="00117F4F" w:rsidRPr="003E1BF7">
        <w:rPr>
          <w:rFonts w:ascii="Calibri" w:hAnsi="Calibri" w:cs="Calibri"/>
          <w:sz w:val="24"/>
          <w:szCs w:val="24"/>
        </w:rPr>
        <w:t>.</w:t>
      </w:r>
      <w:r w:rsidR="00C77792" w:rsidRPr="003E1BF7">
        <w:rPr>
          <w:rFonts w:ascii="Calibri" w:hAnsi="Calibri" w:cs="Calibri"/>
          <w:sz w:val="24"/>
          <w:szCs w:val="24"/>
        </w:rPr>
        <w:t xml:space="preserve"> </w:t>
      </w:r>
      <w:r w:rsidR="00A21AB6" w:rsidRPr="003E1BF7">
        <w:rPr>
          <w:rFonts w:ascii="Calibri" w:hAnsi="Calibri" w:cs="Calibri"/>
          <w:sz w:val="24"/>
          <w:szCs w:val="24"/>
        </w:rPr>
        <w:t xml:space="preserve">For </w:t>
      </w:r>
      <w:r w:rsidR="00C77792" w:rsidRPr="003E1BF7">
        <w:rPr>
          <w:rFonts w:ascii="Calibri" w:hAnsi="Calibri" w:cs="Calibri"/>
          <w:sz w:val="24"/>
          <w:szCs w:val="24"/>
        </w:rPr>
        <w:t xml:space="preserve">more information go to our </w:t>
      </w:r>
      <w:hyperlink r:id="rId10" w:history="1">
        <w:r w:rsidR="00C77792" w:rsidRPr="003E1BF7">
          <w:rPr>
            <w:rStyle w:val="Hyperlink"/>
            <w:rFonts w:ascii="Calibri" w:hAnsi="Calibri" w:cs="Calibri"/>
            <w:sz w:val="24"/>
            <w:szCs w:val="24"/>
          </w:rPr>
          <w:t>website</w:t>
        </w:r>
      </w:hyperlink>
      <w:r w:rsidR="00C77792" w:rsidRPr="003E1BF7">
        <w:rPr>
          <w:rFonts w:ascii="Calibri" w:hAnsi="Calibri" w:cs="Calibri"/>
          <w:sz w:val="24"/>
          <w:szCs w:val="24"/>
        </w:rPr>
        <w:t>.</w:t>
      </w:r>
      <w:r w:rsidR="00117F4F" w:rsidRPr="003E1BF7">
        <w:rPr>
          <w:rFonts w:ascii="Calibri" w:hAnsi="Calibri" w:cs="Calibri"/>
          <w:sz w:val="24"/>
          <w:szCs w:val="24"/>
        </w:rPr>
        <w:t xml:space="preserve"> </w:t>
      </w:r>
    </w:p>
    <w:p w14:paraId="6757BCD9" w14:textId="77777777" w:rsidR="00B9673B" w:rsidRPr="003E1BF7" w:rsidRDefault="00B9673B" w:rsidP="00590DBE">
      <w:pPr>
        <w:contextualSpacing/>
        <w:rPr>
          <w:rFonts w:ascii="Calibri" w:hAnsi="Calibri" w:cs="Calibri"/>
          <w:b/>
          <w:bCs/>
          <w:sz w:val="24"/>
          <w:szCs w:val="24"/>
        </w:rPr>
      </w:pPr>
    </w:p>
    <w:p w14:paraId="362A5B11" w14:textId="6D66DE8E" w:rsidR="00670854" w:rsidRPr="003E1BF7" w:rsidRDefault="00B009B9" w:rsidP="00590DBE">
      <w:pPr>
        <w:contextualSpacing/>
        <w:rPr>
          <w:rFonts w:ascii="Calibri" w:hAnsi="Calibri" w:cs="Calibri"/>
          <w:b/>
          <w:bCs/>
          <w:sz w:val="24"/>
          <w:szCs w:val="24"/>
        </w:rPr>
      </w:pPr>
      <w:r w:rsidRPr="003E1BF7">
        <w:rPr>
          <w:rFonts w:ascii="Calibri" w:hAnsi="Calibri" w:cs="Calibri"/>
          <w:b/>
          <w:bCs/>
          <w:sz w:val="24"/>
          <w:szCs w:val="24"/>
        </w:rPr>
        <w:t>Job Specification</w:t>
      </w:r>
    </w:p>
    <w:p w14:paraId="03CDF2FF" w14:textId="77777777" w:rsidR="00C77FE5" w:rsidRPr="003E1BF7" w:rsidRDefault="00C77FE5" w:rsidP="00590DBE">
      <w:pPr>
        <w:contextualSpacing/>
        <w:rPr>
          <w:rFonts w:ascii="Calibri" w:hAnsi="Calibri" w:cs="Calibri"/>
          <w:b/>
          <w:bCs/>
          <w:sz w:val="24"/>
          <w:szCs w:val="24"/>
        </w:rPr>
      </w:pPr>
    </w:p>
    <w:p w14:paraId="33C8156D" w14:textId="2069C3A3" w:rsidR="00421FF5" w:rsidRPr="003E1BF7" w:rsidRDefault="008B3259" w:rsidP="00590DBE">
      <w:pPr>
        <w:contextualSpacing/>
        <w:rPr>
          <w:rFonts w:ascii="Calibri" w:hAnsi="Calibri" w:cs="Calibri"/>
          <w:sz w:val="24"/>
          <w:szCs w:val="24"/>
          <w:u w:val="single"/>
        </w:rPr>
      </w:pPr>
      <w:r w:rsidRPr="003E1BF7">
        <w:rPr>
          <w:rFonts w:ascii="Calibri" w:hAnsi="Calibri" w:cs="Calibri"/>
          <w:sz w:val="24"/>
          <w:szCs w:val="24"/>
          <w:u w:val="single"/>
        </w:rPr>
        <w:t xml:space="preserve">The </w:t>
      </w:r>
      <w:r w:rsidR="00421FF5" w:rsidRPr="003E1BF7">
        <w:rPr>
          <w:rFonts w:ascii="Calibri" w:hAnsi="Calibri" w:cs="Calibri"/>
          <w:sz w:val="24"/>
          <w:szCs w:val="24"/>
          <w:u w:val="single"/>
        </w:rPr>
        <w:t>Role:</w:t>
      </w:r>
    </w:p>
    <w:p w14:paraId="02679DFD" w14:textId="3BF9B100" w:rsidR="00E93EA8" w:rsidRPr="003E1BF7" w:rsidRDefault="003E1BF7" w:rsidP="003E1BF7">
      <w:pPr>
        <w:rPr>
          <w:rFonts w:ascii="Calibri" w:hAnsi="Calibri" w:cs="Calibri"/>
          <w:sz w:val="24"/>
          <w:szCs w:val="24"/>
        </w:rPr>
      </w:pPr>
      <w:r w:rsidRPr="003E1BF7">
        <w:rPr>
          <w:rFonts w:ascii="Calibri" w:hAnsi="Calibri" w:cs="Calibri"/>
          <w:sz w:val="24"/>
          <w:szCs w:val="24"/>
        </w:rPr>
        <w:t xml:space="preserve">The Programme Manager - Music role is an essential part of the programming team, with key responsibilities for capturing details around the schedule, repertoire and artists,  and the wider communication of this to the Festival team. The role is also key in ensuring the operational and financial workings of the department throughout the year. </w:t>
      </w:r>
    </w:p>
    <w:p w14:paraId="3AC05D17" w14:textId="77777777" w:rsidR="00724C12" w:rsidRDefault="00724C12" w:rsidP="00724C12">
      <w:pPr>
        <w:rPr>
          <w:rFonts w:ascii="Calibri" w:hAnsi="Calibri" w:cs="Calibri"/>
          <w:sz w:val="24"/>
          <w:szCs w:val="24"/>
        </w:rPr>
      </w:pPr>
      <w:r w:rsidRPr="003E1BF7">
        <w:rPr>
          <w:rFonts w:ascii="Calibri" w:hAnsi="Calibri" w:cs="Calibri"/>
          <w:b/>
          <w:bCs/>
          <w:sz w:val="24"/>
          <w:szCs w:val="24"/>
        </w:rPr>
        <w:t>Performance Indicators and Deliverables</w:t>
      </w:r>
      <w:r w:rsidRPr="003E1BF7">
        <w:rPr>
          <w:rFonts w:ascii="Calibri" w:hAnsi="Calibri" w:cs="Calibri"/>
          <w:sz w:val="24"/>
          <w:szCs w:val="24"/>
        </w:rPr>
        <w:t> </w:t>
      </w:r>
    </w:p>
    <w:p w14:paraId="0B340D0D" w14:textId="5522BC49" w:rsidR="000771FB" w:rsidRPr="000771FB" w:rsidRDefault="000771FB" w:rsidP="00724C12">
      <w:pPr>
        <w:rPr>
          <w:rFonts w:ascii="Calibri" w:hAnsi="Calibri" w:cs="Calibri"/>
          <w:b/>
          <w:bCs/>
          <w:sz w:val="24"/>
          <w:szCs w:val="24"/>
        </w:rPr>
      </w:pPr>
      <w:r w:rsidRPr="000771FB">
        <w:rPr>
          <w:rFonts w:ascii="Calibri" w:hAnsi="Calibri" w:cs="Calibri"/>
          <w:b/>
          <w:bCs/>
          <w:sz w:val="24"/>
          <w:szCs w:val="24"/>
        </w:rPr>
        <w:t>Management</w:t>
      </w:r>
    </w:p>
    <w:p w14:paraId="749F4673" w14:textId="68DBBFEC" w:rsidR="003E1BF7" w:rsidRPr="003E1BF7" w:rsidRDefault="003E1BF7" w:rsidP="003E1BF7">
      <w:pPr>
        <w:pStyle w:val="ListParagraph"/>
        <w:numPr>
          <w:ilvl w:val="0"/>
          <w:numId w:val="4"/>
        </w:numPr>
        <w:spacing w:after="0" w:line="240" w:lineRule="auto"/>
        <w:contextualSpacing w:val="0"/>
        <w:rPr>
          <w:rFonts w:ascii="Calibri" w:eastAsia="Calibri" w:hAnsi="Calibri" w:cs="Calibri"/>
          <w:sz w:val="24"/>
          <w:szCs w:val="24"/>
        </w:rPr>
      </w:pPr>
      <w:r w:rsidRPr="003E1BF7">
        <w:rPr>
          <w:rFonts w:ascii="Calibri" w:eastAsia="Calibri" w:hAnsi="Calibri" w:cs="Calibri"/>
          <w:sz w:val="24"/>
          <w:szCs w:val="24"/>
        </w:rPr>
        <w:t>Manage and ensure the smooth flow of music details, schedules, repertoire, artists to all related departments including, Programming, Artistic Management, Production, Communications, Sponsorship and Development.</w:t>
      </w:r>
    </w:p>
    <w:p w14:paraId="1D5EA6AF" w14:textId="77777777" w:rsidR="003E1BF7" w:rsidRPr="003E1BF7" w:rsidRDefault="003E1BF7" w:rsidP="003E1BF7">
      <w:pPr>
        <w:pStyle w:val="ListParagraph"/>
        <w:numPr>
          <w:ilvl w:val="0"/>
          <w:numId w:val="4"/>
        </w:numPr>
        <w:spacing w:after="0" w:line="240" w:lineRule="auto"/>
        <w:contextualSpacing w:val="0"/>
        <w:rPr>
          <w:rFonts w:ascii="Calibri" w:eastAsia="Calibri" w:hAnsi="Calibri" w:cs="Calibri"/>
          <w:sz w:val="24"/>
          <w:szCs w:val="24"/>
        </w:rPr>
      </w:pPr>
      <w:r w:rsidRPr="003E1BF7">
        <w:rPr>
          <w:rFonts w:ascii="Calibri" w:eastAsia="Calibri" w:hAnsi="Calibri" w:cs="Calibri"/>
          <w:sz w:val="24"/>
          <w:szCs w:val="24"/>
        </w:rPr>
        <w:t>Ensure that music programme and schedules and other key information is efficiently shared with Artistic Management for the timely issuing of contracts for the delivery of the Festival.</w:t>
      </w:r>
    </w:p>
    <w:p w14:paraId="532D599F" w14:textId="77777777" w:rsidR="003E1BF7" w:rsidRPr="003E1BF7" w:rsidRDefault="003E1BF7" w:rsidP="003E1BF7">
      <w:pPr>
        <w:pStyle w:val="ListParagraph"/>
        <w:numPr>
          <w:ilvl w:val="0"/>
          <w:numId w:val="4"/>
        </w:numPr>
        <w:spacing w:after="0" w:line="240" w:lineRule="auto"/>
        <w:contextualSpacing w:val="0"/>
        <w:rPr>
          <w:rFonts w:ascii="Calibri" w:eastAsia="Calibri" w:hAnsi="Calibri" w:cs="Calibri"/>
          <w:sz w:val="24"/>
          <w:szCs w:val="24"/>
        </w:rPr>
      </w:pPr>
      <w:r w:rsidRPr="003E1BF7">
        <w:rPr>
          <w:rFonts w:ascii="Calibri" w:eastAsia="Calibri" w:hAnsi="Calibri" w:cs="Calibri"/>
          <w:sz w:val="24"/>
          <w:szCs w:val="24"/>
        </w:rPr>
        <w:t>Responsibility for and management of, the music programme and schedule into the Festival Schedule on Artifax, and to ’publish’ the Festival Schedule to the organisation.</w:t>
      </w:r>
    </w:p>
    <w:p w14:paraId="0DD3FEA2" w14:textId="77777777" w:rsidR="003E1BF7" w:rsidRPr="003E1BF7" w:rsidRDefault="003E1BF7" w:rsidP="003E1BF7">
      <w:pPr>
        <w:pStyle w:val="ListParagraph"/>
        <w:numPr>
          <w:ilvl w:val="0"/>
          <w:numId w:val="4"/>
        </w:numPr>
        <w:spacing w:after="0" w:line="240" w:lineRule="auto"/>
        <w:contextualSpacing w:val="0"/>
        <w:rPr>
          <w:rFonts w:ascii="Calibri" w:eastAsia="Calibri" w:hAnsi="Calibri" w:cs="Calibri"/>
          <w:sz w:val="24"/>
          <w:szCs w:val="24"/>
        </w:rPr>
      </w:pPr>
      <w:r w:rsidRPr="003E1BF7">
        <w:rPr>
          <w:rFonts w:ascii="Calibri" w:eastAsia="Calibri" w:hAnsi="Calibri" w:cs="Calibri"/>
          <w:sz w:val="24"/>
          <w:szCs w:val="24"/>
        </w:rPr>
        <w:lastRenderedPageBreak/>
        <w:t>Issue Programme updates to inform the wider Festival of changes or updates to the programme.</w:t>
      </w:r>
    </w:p>
    <w:p w14:paraId="18DC4679" w14:textId="77777777" w:rsidR="003E1BF7" w:rsidRPr="003E1BF7" w:rsidRDefault="003E1BF7" w:rsidP="003E1BF7">
      <w:pPr>
        <w:pStyle w:val="ListParagraph"/>
        <w:numPr>
          <w:ilvl w:val="0"/>
          <w:numId w:val="4"/>
        </w:numPr>
        <w:spacing w:after="0" w:line="240" w:lineRule="auto"/>
        <w:contextualSpacing w:val="0"/>
        <w:rPr>
          <w:rFonts w:ascii="Calibri" w:eastAsia="Calibri" w:hAnsi="Calibri" w:cs="Calibri"/>
          <w:sz w:val="24"/>
          <w:szCs w:val="24"/>
        </w:rPr>
      </w:pPr>
      <w:r w:rsidRPr="003E1BF7">
        <w:rPr>
          <w:rFonts w:ascii="Calibri" w:eastAsia="Calibri" w:hAnsi="Calibri" w:cs="Calibri"/>
          <w:sz w:val="24"/>
          <w:szCs w:val="24"/>
        </w:rPr>
        <w:t>Be part of the recruitment for Festival contract staff as required in the Music Department eg Concert managers</w:t>
      </w:r>
    </w:p>
    <w:p w14:paraId="55885D95" w14:textId="77777777" w:rsidR="003E1BF7" w:rsidRPr="003E1BF7" w:rsidRDefault="003E1BF7" w:rsidP="003E1BF7">
      <w:pPr>
        <w:pStyle w:val="ListParagraph"/>
        <w:numPr>
          <w:ilvl w:val="0"/>
          <w:numId w:val="4"/>
        </w:numPr>
        <w:spacing w:after="0" w:line="240" w:lineRule="auto"/>
        <w:contextualSpacing w:val="0"/>
        <w:rPr>
          <w:rFonts w:ascii="Calibri" w:eastAsia="Calibri" w:hAnsi="Calibri" w:cs="Calibri"/>
          <w:b/>
          <w:bCs/>
          <w:sz w:val="24"/>
          <w:szCs w:val="24"/>
        </w:rPr>
      </w:pPr>
      <w:r w:rsidRPr="003E1BF7">
        <w:rPr>
          <w:rFonts w:ascii="Calibri" w:eastAsia="Calibri" w:hAnsi="Calibri" w:cs="Calibri"/>
          <w:sz w:val="24"/>
          <w:szCs w:val="24"/>
        </w:rPr>
        <w:t>Work with the Head of Concerts on the planning and scheduling of The Queen’s Hall and ‘The Hub’ series; oversee the delivery of ‘The Hub’ series.</w:t>
      </w:r>
    </w:p>
    <w:p w14:paraId="6B7AFDDC" w14:textId="77777777" w:rsidR="003E1BF7" w:rsidRPr="003E1BF7" w:rsidRDefault="003E1BF7" w:rsidP="003E1BF7">
      <w:pPr>
        <w:pStyle w:val="ListParagraph"/>
        <w:numPr>
          <w:ilvl w:val="0"/>
          <w:numId w:val="4"/>
        </w:numPr>
        <w:spacing w:after="0" w:line="240" w:lineRule="auto"/>
        <w:contextualSpacing w:val="0"/>
        <w:rPr>
          <w:rFonts w:ascii="Calibri" w:eastAsia="Calibri" w:hAnsi="Calibri" w:cs="Calibri"/>
          <w:sz w:val="24"/>
          <w:szCs w:val="24"/>
        </w:rPr>
      </w:pPr>
      <w:r w:rsidRPr="003E1BF7">
        <w:rPr>
          <w:rFonts w:ascii="Calibri" w:eastAsia="Calibri" w:hAnsi="Calibri" w:cs="Calibri"/>
          <w:sz w:val="24"/>
          <w:szCs w:val="24"/>
        </w:rPr>
        <w:t>Be the central point of contact for all non-choral music library related questions</w:t>
      </w:r>
    </w:p>
    <w:p w14:paraId="6869CDDE" w14:textId="77777777" w:rsidR="003E1BF7" w:rsidRPr="003E1BF7" w:rsidRDefault="003E1BF7" w:rsidP="003E1BF7">
      <w:pPr>
        <w:pStyle w:val="ListParagraph"/>
        <w:spacing w:line="240" w:lineRule="auto"/>
        <w:rPr>
          <w:rFonts w:ascii="Calibri" w:eastAsia="Calibri" w:hAnsi="Calibri" w:cs="Calibri"/>
          <w:b/>
          <w:bCs/>
          <w:sz w:val="24"/>
          <w:szCs w:val="24"/>
        </w:rPr>
      </w:pPr>
    </w:p>
    <w:p w14:paraId="3E0B9B89" w14:textId="77777777" w:rsidR="003E1BF7" w:rsidRPr="003E1BF7" w:rsidRDefault="003E1BF7" w:rsidP="003E1BF7">
      <w:pPr>
        <w:spacing w:line="240" w:lineRule="auto"/>
        <w:rPr>
          <w:rFonts w:ascii="Calibri" w:eastAsia="Calibri" w:hAnsi="Calibri" w:cs="Calibri"/>
          <w:b/>
          <w:bCs/>
          <w:sz w:val="24"/>
          <w:szCs w:val="24"/>
        </w:rPr>
      </w:pPr>
      <w:r w:rsidRPr="003E1BF7">
        <w:rPr>
          <w:rFonts w:ascii="Calibri" w:eastAsia="Calibri" w:hAnsi="Calibri" w:cs="Calibri"/>
          <w:b/>
          <w:bCs/>
          <w:sz w:val="24"/>
          <w:szCs w:val="24"/>
        </w:rPr>
        <w:t>Artistic:</w:t>
      </w:r>
    </w:p>
    <w:p w14:paraId="5E5AA119" w14:textId="77777777" w:rsidR="003E1BF7" w:rsidRPr="003E1BF7" w:rsidRDefault="003E1BF7" w:rsidP="003E1BF7">
      <w:pPr>
        <w:pStyle w:val="ListParagraph"/>
        <w:numPr>
          <w:ilvl w:val="0"/>
          <w:numId w:val="4"/>
        </w:numPr>
        <w:spacing w:after="0" w:line="240" w:lineRule="auto"/>
        <w:contextualSpacing w:val="0"/>
        <w:rPr>
          <w:rFonts w:ascii="Calibri" w:eastAsia="Calibri" w:hAnsi="Calibri" w:cs="Calibri"/>
          <w:color w:val="000000" w:themeColor="text1"/>
          <w:sz w:val="24"/>
          <w:szCs w:val="24"/>
        </w:rPr>
      </w:pPr>
      <w:r w:rsidRPr="003E1BF7">
        <w:rPr>
          <w:rFonts w:ascii="Calibri" w:eastAsia="Calibri" w:hAnsi="Calibri" w:cs="Calibri"/>
          <w:color w:val="000000" w:themeColor="text1"/>
          <w:sz w:val="24"/>
          <w:szCs w:val="24"/>
        </w:rPr>
        <w:t>To be the first point of contact internally about the details of the music programme.</w:t>
      </w:r>
    </w:p>
    <w:p w14:paraId="55E31D1D" w14:textId="77777777" w:rsidR="003E1BF7" w:rsidRPr="003E1BF7" w:rsidRDefault="003E1BF7" w:rsidP="003E1BF7">
      <w:pPr>
        <w:pStyle w:val="ListParagraph"/>
        <w:numPr>
          <w:ilvl w:val="0"/>
          <w:numId w:val="4"/>
        </w:numPr>
        <w:spacing w:after="0" w:line="240" w:lineRule="auto"/>
        <w:contextualSpacing w:val="0"/>
        <w:rPr>
          <w:rFonts w:ascii="Calibri" w:eastAsia="Calibri" w:hAnsi="Calibri" w:cs="Calibri"/>
          <w:color w:val="000000" w:themeColor="text1"/>
          <w:sz w:val="24"/>
          <w:szCs w:val="24"/>
        </w:rPr>
      </w:pPr>
      <w:r w:rsidRPr="003E1BF7">
        <w:rPr>
          <w:rFonts w:ascii="Calibri" w:eastAsia="Calibri" w:hAnsi="Calibri" w:cs="Calibri"/>
          <w:color w:val="000000" w:themeColor="text1"/>
          <w:sz w:val="24"/>
          <w:szCs w:val="24"/>
        </w:rPr>
        <w:t>Research music programmes, ideas and artists as required by the Head of Concerts and Festival Director.</w:t>
      </w:r>
    </w:p>
    <w:p w14:paraId="04E0C3FF" w14:textId="77777777" w:rsidR="003E1BF7" w:rsidRPr="003E1BF7" w:rsidRDefault="003E1BF7" w:rsidP="003E1BF7">
      <w:pPr>
        <w:pStyle w:val="ListParagraph"/>
        <w:numPr>
          <w:ilvl w:val="0"/>
          <w:numId w:val="4"/>
        </w:numPr>
        <w:spacing w:after="0" w:line="240" w:lineRule="auto"/>
        <w:contextualSpacing w:val="0"/>
        <w:rPr>
          <w:rFonts w:ascii="Calibri" w:eastAsia="Calibri" w:hAnsi="Calibri" w:cs="Calibri"/>
          <w:sz w:val="24"/>
          <w:szCs w:val="24"/>
        </w:rPr>
      </w:pPr>
      <w:r w:rsidRPr="003E1BF7">
        <w:rPr>
          <w:rFonts w:ascii="Calibri" w:eastAsia="Calibri" w:hAnsi="Calibri" w:cs="Calibri"/>
          <w:sz w:val="24"/>
          <w:szCs w:val="24"/>
        </w:rPr>
        <w:t>Represent the Festival as required at professional gatherings.</w:t>
      </w:r>
    </w:p>
    <w:p w14:paraId="3DCBB4AD" w14:textId="77777777" w:rsidR="003E1BF7" w:rsidRPr="003E1BF7" w:rsidRDefault="003E1BF7" w:rsidP="003E1BF7">
      <w:pPr>
        <w:spacing w:line="240" w:lineRule="auto"/>
        <w:rPr>
          <w:rFonts w:ascii="Calibri" w:eastAsia="Calibri" w:hAnsi="Calibri" w:cs="Calibri"/>
          <w:sz w:val="24"/>
          <w:szCs w:val="24"/>
        </w:rPr>
      </w:pPr>
    </w:p>
    <w:p w14:paraId="4ADF1CAD" w14:textId="77777777" w:rsidR="003E1BF7" w:rsidRPr="003E1BF7" w:rsidRDefault="003E1BF7" w:rsidP="003E1BF7">
      <w:pPr>
        <w:spacing w:line="240" w:lineRule="auto"/>
        <w:jc w:val="both"/>
        <w:rPr>
          <w:rFonts w:ascii="Calibri" w:eastAsia="Calibri" w:hAnsi="Calibri" w:cs="Calibri"/>
          <w:b/>
          <w:bCs/>
          <w:sz w:val="24"/>
          <w:szCs w:val="24"/>
        </w:rPr>
      </w:pPr>
      <w:r w:rsidRPr="003E1BF7">
        <w:rPr>
          <w:rFonts w:ascii="Calibri" w:eastAsia="Calibri" w:hAnsi="Calibri" w:cs="Calibri"/>
          <w:b/>
          <w:bCs/>
          <w:sz w:val="24"/>
          <w:szCs w:val="24"/>
        </w:rPr>
        <w:t>Financial:</w:t>
      </w:r>
    </w:p>
    <w:p w14:paraId="6C5BEBCA" w14:textId="77777777" w:rsidR="003E1BF7" w:rsidRPr="003E1BF7" w:rsidRDefault="003E1BF7" w:rsidP="003E1BF7">
      <w:pPr>
        <w:pStyle w:val="ListParagraph"/>
        <w:numPr>
          <w:ilvl w:val="0"/>
          <w:numId w:val="4"/>
        </w:numPr>
        <w:spacing w:after="0" w:line="240" w:lineRule="auto"/>
        <w:contextualSpacing w:val="0"/>
        <w:rPr>
          <w:rFonts w:ascii="Calibri" w:eastAsia="Calibri" w:hAnsi="Calibri" w:cs="Calibri"/>
          <w:sz w:val="24"/>
          <w:szCs w:val="24"/>
        </w:rPr>
      </w:pPr>
      <w:r w:rsidRPr="003E1BF7">
        <w:rPr>
          <w:rFonts w:ascii="Calibri" w:eastAsia="Calibri" w:hAnsi="Calibri" w:cs="Calibri"/>
          <w:sz w:val="24"/>
          <w:szCs w:val="24"/>
        </w:rPr>
        <w:t>Update and maintain music budgets and year end reconciliations as directed.</w:t>
      </w:r>
    </w:p>
    <w:p w14:paraId="1D71A782" w14:textId="77777777" w:rsidR="003E1BF7" w:rsidRPr="003E1BF7" w:rsidRDefault="003E1BF7" w:rsidP="003E1BF7">
      <w:pPr>
        <w:pStyle w:val="ListParagraph"/>
        <w:numPr>
          <w:ilvl w:val="0"/>
          <w:numId w:val="4"/>
        </w:numPr>
        <w:spacing w:after="0" w:line="240" w:lineRule="auto"/>
        <w:contextualSpacing w:val="0"/>
        <w:rPr>
          <w:rFonts w:ascii="Calibri" w:eastAsia="Calibri" w:hAnsi="Calibri" w:cs="Calibri"/>
          <w:sz w:val="24"/>
          <w:szCs w:val="24"/>
        </w:rPr>
      </w:pPr>
      <w:r w:rsidRPr="003E1BF7">
        <w:rPr>
          <w:rFonts w:ascii="Calibri" w:eastAsia="Calibri" w:hAnsi="Calibri" w:cs="Calibri"/>
          <w:sz w:val="24"/>
          <w:szCs w:val="24"/>
        </w:rPr>
        <w:t>Maintain and manage delegated budgets eg the Hub, Rising Stars.</w:t>
      </w:r>
    </w:p>
    <w:p w14:paraId="2C33FB1F" w14:textId="77777777" w:rsidR="003E1BF7" w:rsidRPr="003E1BF7" w:rsidRDefault="003E1BF7" w:rsidP="003E1BF7">
      <w:pPr>
        <w:pStyle w:val="ListParagraph"/>
        <w:numPr>
          <w:ilvl w:val="0"/>
          <w:numId w:val="4"/>
        </w:numPr>
        <w:spacing w:after="0" w:line="240" w:lineRule="auto"/>
        <w:contextualSpacing w:val="0"/>
        <w:rPr>
          <w:rFonts w:ascii="Calibri" w:eastAsia="Calibri" w:hAnsi="Calibri" w:cs="Calibri"/>
          <w:sz w:val="24"/>
          <w:szCs w:val="24"/>
        </w:rPr>
      </w:pPr>
      <w:r w:rsidRPr="003E1BF7">
        <w:rPr>
          <w:rFonts w:ascii="Calibri" w:eastAsia="Calibri" w:hAnsi="Calibri" w:cs="Calibri"/>
          <w:sz w:val="24"/>
          <w:szCs w:val="24"/>
        </w:rPr>
        <w:t>Work with Finance to identify costs eligible for orchestra tax relief applications.</w:t>
      </w:r>
    </w:p>
    <w:p w14:paraId="6135A662" w14:textId="77777777" w:rsidR="003E1BF7" w:rsidRPr="003E1BF7" w:rsidRDefault="003E1BF7" w:rsidP="003E1BF7">
      <w:pPr>
        <w:spacing w:line="240" w:lineRule="auto"/>
        <w:rPr>
          <w:rFonts w:ascii="Calibri" w:eastAsia="Calibri" w:hAnsi="Calibri" w:cs="Calibri"/>
          <w:sz w:val="24"/>
          <w:szCs w:val="24"/>
        </w:rPr>
      </w:pPr>
    </w:p>
    <w:p w14:paraId="623CDA70" w14:textId="77777777" w:rsidR="003E1BF7" w:rsidRPr="003E1BF7" w:rsidRDefault="003E1BF7" w:rsidP="003E1BF7">
      <w:pPr>
        <w:spacing w:line="240" w:lineRule="auto"/>
        <w:rPr>
          <w:rFonts w:ascii="Calibri" w:eastAsia="Calibri" w:hAnsi="Calibri" w:cs="Calibri"/>
          <w:b/>
          <w:bCs/>
          <w:sz w:val="24"/>
          <w:szCs w:val="24"/>
        </w:rPr>
      </w:pPr>
      <w:r w:rsidRPr="003E1BF7">
        <w:rPr>
          <w:rFonts w:ascii="Calibri" w:eastAsia="Calibri" w:hAnsi="Calibri" w:cs="Calibri"/>
          <w:b/>
          <w:bCs/>
          <w:sz w:val="24"/>
          <w:szCs w:val="24"/>
        </w:rPr>
        <w:t>Administration:</w:t>
      </w:r>
    </w:p>
    <w:p w14:paraId="5394D68C" w14:textId="77777777" w:rsidR="003E1BF7" w:rsidRPr="003E1BF7" w:rsidRDefault="003E1BF7" w:rsidP="003E1BF7">
      <w:pPr>
        <w:pStyle w:val="ListParagraph"/>
        <w:numPr>
          <w:ilvl w:val="0"/>
          <w:numId w:val="4"/>
        </w:numPr>
        <w:spacing w:after="0" w:line="240" w:lineRule="auto"/>
        <w:contextualSpacing w:val="0"/>
        <w:rPr>
          <w:rFonts w:ascii="Calibri" w:eastAsia="Calibri" w:hAnsi="Calibri" w:cs="Calibri"/>
          <w:sz w:val="24"/>
          <w:szCs w:val="24"/>
        </w:rPr>
      </w:pPr>
      <w:r w:rsidRPr="003E1BF7">
        <w:rPr>
          <w:rFonts w:ascii="Calibri" w:eastAsia="Calibri" w:hAnsi="Calibri" w:cs="Calibri"/>
          <w:sz w:val="24"/>
          <w:szCs w:val="24"/>
        </w:rPr>
        <w:t>Proof-read Festival materials to ensure accuracy across all music elements.</w:t>
      </w:r>
    </w:p>
    <w:p w14:paraId="0FF7AD3A" w14:textId="77777777" w:rsidR="003E1BF7" w:rsidRPr="003E1BF7" w:rsidRDefault="003E1BF7" w:rsidP="003E1BF7">
      <w:pPr>
        <w:pStyle w:val="ListParagraph"/>
        <w:numPr>
          <w:ilvl w:val="0"/>
          <w:numId w:val="4"/>
        </w:numPr>
        <w:spacing w:after="0" w:line="240" w:lineRule="auto"/>
        <w:contextualSpacing w:val="0"/>
        <w:rPr>
          <w:rFonts w:ascii="Calibri" w:eastAsia="Calibri" w:hAnsi="Calibri" w:cs="Calibri"/>
          <w:sz w:val="24"/>
          <w:szCs w:val="24"/>
        </w:rPr>
      </w:pPr>
      <w:r w:rsidRPr="003E1BF7">
        <w:rPr>
          <w:rFonts w:ascii="Calibri" w:eastAsia="Calibri" w:hAnsi="Calibri" w:cs="Calibri"/>
          <w:sz w:val="24"/>
          <w:szCs w:val="24"/>
        </w:rPr>
        <w:t>Undertake Artist Management or Concert Management duties as directed, during the Festival.</w:t>
      </w:r>
    </w:p>
    <w:p w14:paraId="557EF2BA" w14:textId="254B9B5B" w:rsidR="00421FF5" w:rsidRDefault="003E1BF7" w:rsidP="003E1BF7">
      <w:pPr>
        <w:pStyle w:val="ListParagraph"/>
        <w:numPr>
          <w:ilvl w:val="0"/>
          <w:numId w:val="4"/>
        </w:numPr>
        <w:spacing w:after="0" w:line="240" w:lineRule="auto"/>
        <w:contextualSpacing w:val="0"/>
        <w:rPr>
          <w:rFonts w:ascii="Calibri" w:eastAsia="Calibri" w:hAnsi="Calibri" w:cs="Calibri"/>
          <w:sz w:val="24"/>
          <w:szCs w:val="24"/>
        </w:rPr>
      </w:pPr>
      <w:r w:rsidRPr="003E1BF7">
        <w:rPr>
          <w:rFonts w:ascii="Calibri" w:eastAsia="Calibri" w:hAnsi="Calibri" w:cs="Calibri"/>
          <w:sz w:val="24"/>
          <w:szCs w:val="24"/>
        </w:rPr>
        <w:t xml:space="preserve">To undertake any other tasks required by the Head of Concerts. </w:t>
      </w:r>
    </w:p>
    <w:p w14:paraId="3E884380" w14:textId="77777777" w:rsidR="003E1BF7" w:rsidRPr="003E1BF7" w:rsidRDefault="003E1BF7" w:rsidP="003E1BF7">
      <w:pPr>
        <w:pStyle w:val="ListParagraph"/>
        <w:spacing w:after="0" w:line="240" w:lineRule="auto"/>
        <w:contextualSpacing w:val="0"/>
        <w:rPr>
          <w:rFonts w:ascii="Calibri" w:eastAsia="Calibri" w:hAnsi="Calibri" w:cs="Calibri"/>
          <w:sz w:val="24"/>
          <w:szCs w:val="24"/>
        </w:rPr>
      </w:pPr>
    </w:p>
    <w:p w14:paraId="625763E3" w14:textId="0C926018" w:rsidR="004C7085" w:rsidRPr="003E1BF7" w:rsidRDefault="00F82E79" w:rsidP="00590DBE">
      <w:pPr>
        <w:contextualSpacing/>
        <w:rPr>
          <w:rFonts w:ascii="Calibri" w:hAnsi="Calibri" w:cs="Calibri"/>
          <w:sz w:val="24"/>
          <w:szCs w:val="24"/>
        </w:rPr>
      </w:pPr>
      <w:r w:rsidRPr="003E1BF7">
        <w:rPr>
          <w:rFonts w:ascii="Calibri" w:hAnsi="Calibri" w:cs="Calibri"/>
          <w:sz w:val="24"/>
          <w:szCs w:val="24"/>
        </w:rPr>
        <w:t>Benefits</w:t>
      </w:r>
      <w:r w:rsidR="00104410" w:rsidRPr="003E1BF7">
        <w:rPr>
          <w:rFonts w:ascii="Calibri" w:hAnsi="Calibri" w:cs="Calibri"/>
          <w:sz w:val="24"/>
          <w:szCs w:val="24"/>
        </w:rPr>
        <w:t>:</w:t>
      </w:r>
      <w:r w:rsidR="00F61F07" w:rsidRPr="003E1BF7">
        <w:rPr>
          <w:rFonts w:ascii="Calibri" w:hAnsi="Calibri" w:cs="Calibri"/>
          <w:sz w:val="24"/>
          <w:szCs w:val="24"/>
        </w:rPr>
        <w:t xml:space="preserve"> </w:t>
      </w:r>
      <w:hyperlink r:id="rId11" w:history="1">
        <w:r w:rsidR="00F61F07" w:rsidRPr="003E1BF7">
          <w:rPr>
            <w:rStyle w:val="Hyperlink"/>
            <w:rFonts w:ascii="Calibri" w:hAnsi="Calibri" w:cs="Calibri"/>
            <w:sz w:val="24"/>
            <w:szCs w:val="24"/>
          </w:rPr>
          <w:t>EIF-Employee-Benefits.pdf</w:t>
        </w:r>
      </w:hyperlink>
    </w:p>
    <w:p w14:paraId="362A5B13" w14:textId="7A705DBC" w:rsidR="002F781D" w:rsidRPr="003E1BF7" w:rsidRDefault="002F781D" w:rsidP="00553969">
      <w:pPr>
        <w:pStyle w:val="NoSpacing"/>
        <w:spacing w:line="276" w:lineRule="auto"/>
        <w:rPr>
          <w:rFonts w:ascii="Calibri" w:hAnsi="Calibri" w:cs="Calibri"/>
          <w:sz w:val="24"/>
          <w:szCs w:val="24"/>
        </w:rPr>
      </w:pPr>
      <w:r w:rsidRPr="003E1BF7">
        <w:rPr>
          <w:rFonts w:ascii="Calibri" w:hAnsi="Calibri" w:cs="Calibri"/>
          <w:sz w:val="24"/>
          <w:szCs w:val="24"/>
        </w:rPr>
        <w:t xml:space="preserve">Please apply online at </w:t>
      </w:r>
      <w:hyperlink r:id="rId12" w:history="1">
        <w:r w:rsidR="00553969" w:rsidRPr="003E1BF7">
          <w:rPr>
            <w:rStyle w:val="Hyperlink"/>
            <w:rFonts w:ascii="Calibri" w:hAnsi="Calibri" w:cs="Calibri"/>
            <w:sz w:val="24"/>
            <w:szCs w:val="24"/>
          </w:rPr>
          <w:t>Jobs | Edinburgh International Festival</w:t>
        </w:r>
      </w:hyperlink>
    </w:p>
    <w:p w14:paraId="362A5B14" w14:textId="77777777" w:rsidR="002F781D" w:rsidRDefault="002F781D" w:rsidP="00590DBE">
      <w:pPr>
        <w:contextualSpacing/>
        <w:rPr>
          <w:rFonts w:ascii="Calibri" w:hAnsi="Calibri" w:cs="Calibri"/>
          <w:sz w:val="24"/>
          <w:szCs w:val="24"/>
        </w:rPr>
      </w:pPr>
    </w:p>
    <w:p w14:paraId="6AF5AD42" w14:textId="21AE021C" w:rsidR="003E1BF7" w:rsidRPr="003E1BF7" w:rsidRDefault="003E1BF7" w:rsidP="00590DBE">
      <w:pPr>
        <w:contextualSpacing/>
        <w:rPr>
          <w:rFonts w:ascii="Calibri" w:hAnsi="Calibri" w:cs="Calibri"/>
          <w:sz w:val="24"/>
          <w:szCs w:val="24"/>
        </w:rPr>
      </w:pPr>
      <w:r>
        <w:rPr>
          <w:rFonts w:ascii="Calibri" w:hAnsi="Calibri" w:cs="Calibri"/>
          <w:sz w:val="24"/>
          <w:szCs w:val="24"/>
        </w:rPr>
        <w:t xml:space="preserve">Start date: early November </w:t>
      </w:r>
    </w:p>
    <w:p w14:paraId="362A5B15" w14:textId="7A486856" w:rsidR="00335292" w:rsidRPr="003E1BF7" w:rsidRDefault="00670854" w:rsidP="00590DBE">
      <w:pPr>
        <w:contextualSpacing/>
        <w:rPr>
          <w:rFonts w:ascii="Calibri" w:hAnsi="Calibri" w:cs="Calibri"/>
          <w:sz w:val="24"/>
          <w:szCs w:val="24"/>
        </w:rPr>
      </w:pPr>
      <w:r w:rsidRPr="003E1BF7">
        <w:rPr>
          <w:rFonts w:ascii="Calibri" w:hAnsi="Calibri" w:cs="Calibri"/>
          <w:sz w:val="24"/>
          <w:szCs w:val="24"/>
        </w:rPr>
        <w:t>Closing date for applications</w:t>
      </w:r>
      <w:r w:rsidR="00B63E62" w:rsidRPr="003E1BF7">
        <w:rPr>
          <w:rFonts w:ascii="Calibri" w:hAnsi="Calibri" w:cs="Calibri"/>
          <w:sz w:val="24"/>
          <w:szCs w:val="24"/>
        </w:rPr>
        <w:t xml:space="preserve">: time, </w:t>
      </w:r>
      <w:r w:rsidR="003E1BF7">
        <w:rPr>
          <w:rFonts w:ascii="Calibri" w:hAnsi="Calibri" w:cs="Calibri"/>
          <w:sz w:val="24"/>
          <w:szCs w:val="24"/>
        </w:rPr>
        <w:t>Monday 19</w:t>
      </w:r>
      <w:r w:rsidR="00B63E62" w:rsidRPr="003E1BF7">
        <w:rPr>
          <w:rFonts w:ascii="Calibri" w:hAnsi="Calibri" w:cs="Calibri"/>
          <w:sz w:val="24"/>
          <w:szCs w:val="24"/>
        </w:rPr>
        <w:t>/</w:t>
      </w:r>
      <w:r w:rsidR="003E1BF7">
        <w:rPr>
          <w:rFonts w:ascii="Calibri" w:hAnsi="Calibri" w:cs="Calibri"/>
          <w:sz w:val="24"/>
          <w:szCs w:val="24"/>
        </w:rPr>
        <w:t>10/ 2026</w:t>
      </w:r>
    </w:p>
    <w:p w14:paraId="6E00BEFE" w14:textId="77777777" w:rsidR="000848BD" w:rsidRPr="003E1BF7" w:rsidRDefault="000848BD" w:rsidP="004C7085">
      <w:pPr>
        <w:pStyle w:val="NoSpacing"/>
        <w:spacing w:line="276" w:lineRule="auto"/>
        <w:rPr>
          <w:rFonts w:ascii="Calibri" w:hAnsi="Calibri" w:cs="Calibri"/>
          <w:sz w:val="24"/>
          <w:szCs w:val="24"/>
          <w:lang w:val="en-US"/>
        </w:rPr>
      </w:pPr>
    </w:p>
    <w:p w14:paraId="362A5B1A" w14:textId="7F83DC6E" w:rsidR="002F781D" w:rsidRPr="003E1BF7" w:rsidRDefault="00A8647B" w:rsidP="004C7085">
      <w:pPr>
        <w:pStyle w:val="NoSpacing"/>
        <w:spacing w:line="276" w:lineRule="auto"/>
        <w:rPr>
          <w:rFonts w:ascii="Calibri" w:hAnsi="Calibri" w:cs="Calibri"/>
          <w:sz w:val="24"/>
          <w:szCs w:val="24"/>
          <w:lang w:val="en-US"/>
        </w:rPr>
      </w:pPr>
      <w:r w:rsidRPr="003E1BF7">
        <w:rPr>
          <w:rFonts w:ascii="Calibri" w:hAnsi="Calibri" w:cs="Calibri"/>
          <w:sz w:val="24"/>
          <w:szCs w:val="24"/>
          <w:lang w:val="en-US"/>
        </w:rPr>
        <w:t>Due to the high volume of applications receive</w:t>
      </w:r>
      <w:r w:rsidR="00434F92" w:rsidRPr="003E1BF7">
        <w:rPr>
          <w:rFonts w:ascii="Calibri" w:hAnsi="Calibri" w:cs="Calibri"/>
          <w:sz w:val="24"/>
          <w:szCs w:val="24"/>
          <w:lang w:val="en-US"/>
        </w:rPr>
        <w:t>d</w:t>
      </w:r>
      <w:r w:rsidRPr="003E1BF7">
        <w:rPr>
          <w:rFonts w:ascii="Calibri" w:hAnsi="Calibri" w:cs="Calibri"/>
          <w:sz w:val="24"/>
          <w:szCs w:val="24"/>
          <w:lang w:val="en-US"/>
        </w:rPr>
        <w:t xml:space="preserve"> for this role, </w:t>
      </w:r>
      <w:r w:rsidR="00434F92" w:rsidRPr="003E1BF7">
        <w:rPr>
          <w:rFonts w:ascii="Calibri" w:hAnsi="Calibri" w:cs="Calibri"/>
          <w:sz w:val="24"/>
          <w:szCs w:val="24"/>
          <w:lang w:val="en-US"/>
        </w:rPr>
        <w:t xml:space="preserve">it is possible the job opening will close before the application closing date. </w:t>
      </w:r>
      <w:r w:rsidR="00A05826" w:rsidRPr="003E1BF7">
        <w:rPr>
          <w:rFonts w:ascii="Calibri" w:hAnsi="Calibri" w:cs="Calibri"/>
          <w:sz w:val="24"/>
          <w:szCs w:val="24"/>
          <w:lang w:val="en-US"/>
        </w:rPr>
        <w:t xml:space="preserve">We advise you </w:t>
      </w:r>
      <w:r w:rsidR="000848BD" w:rsidRPr="003E1BF7">
        <w:rPr>
          <w:rFonts w:ascii="Calibri" w:hAnsi="Calibri" w:cs="Calibri"/>
          <w:sz w:val="24"/>
          <w:szCs w:val="24"/>
          <w:lang w:val="en-US"/>
        </w:rPr>
        <w:t>to submit</w:t>
      </w:r>
      <w:r w:rsidR="00A05826" w:rsidRPr="003E1BF7">
        <w:rPr>
          <w:rFonts w:ascii="Calibri" w:hAnsi="Calibri" w:cs="Calibri"/>
          <w:sz w:val="24"/>
          <w:szCs w:val="24"/>
          <w:lang w:val="en-US"/>
        </w:rPr>
        <w:t xml:space="preserve"> your application as soon as possible. </w:t>
      </w:r>
    </w:p>
    <w:sectPr w:rsidR="002F781D" w:rsidRPr="003E1BF7">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4D57F5" w14:textId="77777777" w:rsidR="002F0BFA" w:rsidRDefault="002F0BFA" w:rsidP="00D055EB">
      <w:pPr>
        <w:spacing w:after="0" w:line="240" w:lineRule="auto"/>
      </w:pPr>
      <w:r>
        <w:separator/>
      </w:r>
    </w:p>
  </w:endnote>
  <w:endnote w:type="continuationSeparator" w:id="0">
    <w:p w14:paraId="6929B326" w14:textId="77777777" w:rsidR="002F0BFA" w:rsidRDefault="002F0BFA" w:rsidP="00D05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im Office">
    <w:altName w:val="Calibri"/>
    <w:panose1 w:val="020B0604020202020204"/>
    <w:charset w:val="00"/>
    <w:family w:val="auto"/>
    <w:notTrueType/>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E74A03" w14:textId="18118DDB" w:rsidR="00EF2666" w:rsidRPr="00EF2666" w:rsidRDefault="00EF2666" w:rsidP="00EF2666">
    <w:pPr>
      <w:pStyle w:val="NoSpacing"/>
      <w:spacing w:line="276" w:lineRule="auto"/>
      <w:rPr>
        <w:rFonts w:ascii="Calibri" w:hAnsi="Calibri" w:cs="Calibri"/>
        <w:sz w:val="24"/>
        <w:szCs w:val="24"/>
        <w:lang w:val="en-US"/>
      </w:rPr>
    </w:pPr>
    <w:r w:rsidRPr="00462280">
      <w:rPr>
        <w:rFonts w:ascii="Calibri" w:hAnsi="Calibri" w:cs="Calibri"/>
        <w:sz w:val="24"/>
        <w:szCs w:val="24"/>
        <w:lang w:val="en-US"/>
      </w:rPr>
      <w:t>Funded by The City of Edinburgh Council and Creative Scotland. Registered charity number SC004694.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BE862C" w14:textId="77777777" w:rsidR="002F0BFA" w:rsidRDefault="002F0BFA" w:rsidP="00D055EB">
      <w:pPr>
        <w:spacing w:after="0" w:line="240" w:lineRule="auto"/>
      </w:pPr>
      <w:r>
        <w:separator/>
      </w:r>
    </w:p>
  </w:footnote>
  <w:footnote w:type="continuationSeparator" w:id="0">
    <w:p w14:paraId="717FED42" w14:textId="77777777" w:rsidR="002F0BFA" w:rsidRDefault="002F0BFA" w:rsidP="00D05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25F0AC" w14:textId="3D8F1F2F" w:rsidR="00D055EB" w:rsidRDefault="00EA5F27">
    <w:pPr>
      <w:pStyle w:val="Header"/>
    </w:pPr>
    <w:r>
      <w:rPr>
        <w:noProof/>
      </w:rPr>
      <w:drawing>
        <wp:inline distT="0" distB="0" distL="0" distR="0" wp14:anchorId="4BA8484F" wp14:editId="0075AD89">
          <wp:extent cx="2505710" cy="1420495"/>
          <wp:effectExtent l="0" t="0" r="8890" b="8255"/>
          <wp:docPr id="1696704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5710" cy="14204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1346FB"/>
    <w:multiLevelType w:val="hybridMultilevel"/>
    <w:tmpl w:val="7FC0571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4EDC13E6"/>
    <w:multiLevelType w:val="hybridMultilevel"/>
    <w:tmpl w:val="AD2AA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9C12D1"/>
    <w:multiLevelType w:val="hybridMultilevel"/>
    <w:tmpl w:val="3B685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3B7CA9"/>
    <w:multiLevelType w:val="hybridMultilevel"/>
    <w:tmpl w:val="9656D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6923638">
    <w:abstractNumId w:val="2"/>
  </w:num>
  <w:num w:numId="2" w16cid:durableId="2025786096">
    <w:abstractNumId w:val="1"/>
  </w:num>
  <w:num w:numId="3" w16cid:durableId="1220705446">
    <w:abstractNumId w:val="0"/>
  </w:num>
  <w:num w:numId="4" w16cid:durableId="15002879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CCB"/>
    <w:rsid w:val="000127F2"/>
    <w:rsid w:val="00021ED9"/>
    <w:rsid w:val="00072284"/>
    <w:rsid w:val="000771FB"/>
    <w:rsid w:val="000848BD"/>
    <w:rsid w:val="000A7985"/>
    <w:rsid w:val="000C369C"/>
    <w:rsid w:val="000E3706"/>
    <w:rsid w:val="00104410"/>
    <w:rsid w:val="00112E33"/>
    <w:rsid w:val="00117F4F"/>
    <w:rsid w:val="001B7699"/>
    <w:rsid w:val="001B7BC7"/>
    <w:rsid w:val="001C3ACA"/>
    <w:rsid w:val="001E7D46"/>
    <w:rsid w:val="002324D0"/>
    <w:rsid w:val="002417CC"/>
    <w:rsid w:val="00256026"/>
    <w:rsid w:val="00277146"/>
    <w:rsid w:val="002B2213"/>
    <w:rsid w:val="002B5D57"/>
    <w:rsid w:val="002E384F"/>
    <w:rsid w:val="002F0BFA"/>
    <w:rsid w:val="002F781D"/>
    <w:rsid w:val="003142D0"/>
    <w:rsid w:val="00335292"/>
    <w:rsid w:val="00367E27"/>
    <w:rsid w:val="0037538B"/>
    <w:rsid w:val="00393FF1"/>
    <w:rsid w:val="00394C6A"/>
    <w:rsid w:val="003E1BF7"/>
    <w:rsid w:val="003F4ACA"/>
    <w:rsid w:val="00420018"/>
    <w:rsid w:val="00421FF5"/>
    <w:rsid w:val="00430FEB"/>
    <w:rsid w:val="00434F92"/>
    <w:rsid w:val="00462280"/>
    <w:rsid w:val="004A125A"/>
    <w:rsid w:val="004C12C3"/>
    <w:rsid w:val="004C55B9"/>
    <w:rsid w:val="004C7085"/>
    <w:rsid w:val="005122A6"/>
    <w:rsid w:val="00553969"/>
    <w:rsid w:val="00590DBE"/>
    <w:rsid w:val="005A5BF3"/>
    <w:rsid w:val="00600B98"/>
    <w:rsid w:val="00602745"/>
    <w:rsid w:val="00636117"/>
    <w:rsid w:val="006502CC"/>
    <w:rsid w:val="00670854"/>
    <w:rsid w:val="006A4D26"/>
    <w:rsid w:val="006E4EA1"/>
    <w:rsid w:val="006F0646"/>
    <w:rsid w:val="00710A2B"/>
    <w:rsid w:val="00724C12"/>
    <w:rsid w:val="00760FB3"/>
    <w:rsid w:val="00774313"/>
    <w:rsid w:val="00781DEB"/>
    <w:rsid w:val="00786DEA"/>
    <w:rsid w:val="007B2533"/>
    <w:rsid w:val="007D4170"/>
    <w:rsid w:val="007E12D2"/>
    <w:rsid w:val="0086160F"/>
    <w:rsid w:val="008B3259"/>
    <w:rsid w:val="008D056E"/>
    <w:rsid w:val="009473F5"/>
    <w:rsid w:val="00987FB2"/>
    <w:rsid w:val="00997AA9"/>
    <w:rsid w:val="009A4FD3"/>
    <w:rsid w:val="009B5764"/>
    <w:rsid w:val="00A05826"/>
    <w:rsid w:val="00A12608"/>
    <w:rsid w:val="00A14E01"/>
    <w:rsid w:val="00A21AB6"/>
    <w:rsid w:val="00A4141B"/>
    <w:rsid w:val="00A454B3"/>
    <w:rsid w:val="00A8647B"/>
    <w:rsid w:val="00AF63E8"/>
    <w:rsid w:val="00B009B9"/>
    <w:rsid w:val="00B43477"/>
    <w:rsid w:val="00B441CC"/>
    <w:rsid w:val="00B63E62"/>
    <w:rsid w:val="00B9673B"/>
    <w:rsid w:val="00BD0E49"/>
    <w:rsid w:val="00C03631"/>
    <w:rsid w:val="00C10982"/>
    <w:rsid w:val="00C53EB0"/>
    <w:rsid w:val="00C77792"/>
    <w:rsid w:val="00C77FE5"/>
    <w:rsid w:val="00CA65A6"/>
    <w:rsid w:val="00CB4C32"/>
    <w:rsid w:val="00CC6EC6"/>
    <w:rsid w:val="00CE5E8B"/>
    <w:rsid w:val="00D055EB"/>
    <w:rsid w:val="00D05AEB"/>
    <w:rsid w:val="00DF2CCB"/>
    <w:rsid w:val="00E30F58"/>
    <w:rsid w:val="00E828EA"/>
    <w:rsid w:val="00E93EA8"/>
    <w:rsid w:val="00EA5F27"/>
    <w:rsid w:val="00EF2666"/>
    <w:rsid w:val="00EF4A6F"/>
    <w:rsid w:val="00F2332F"/>
    <w:rsid w:val="00F61F07"/>
    <w:rsid w:val="00F70A27"/>
    <w:rsid w:val="00F723BD"/>
    <w:rsid w:val="00F82E79"/>
    <w:rsid w:val="00F97D56"/>
    <w:rsid w:val="00FB2DEB"/>
    <w:rsid w:val="00FC27F3"/>
    <w:rsid w:val="00FF37AF"/>
    <w:rsid w:val="1F3B8D5F"/>
    <w:rsid w:val="1F61AFAD"/>
    <w:rsid w:val="460255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A5B04"/>
  <w15:docId w15:val="{A4AD38FF-5E83-47C7-880B-899A88342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rim Office" w:eastAsiaTheme="minorHAnsi" w:hAnsi="Trim Office"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69C"/>
  </w:style>
  <w:style w:type="paragraph" w:styleId="Heading1">
    <w:name w:val="heading 1"/>
    <w:basedOn w:val="Normal"/>
    <w:next w:val="Normal"/>
    <w:link w:val="Heading1Char"/>
    <w:uiPriority w:val="9"/>
    <w:qFormat/>
    <w:rsid w:val="000C369C"/>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0C369C"/>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0C369C"/>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0C369C"/>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0C369C"/>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0C369C"/>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0C369C"/>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0C369C"/>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0C369C"/>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369C"/>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0C369C"/>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0C369C"/>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0C369C"/>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0C369C"/>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0C369C"/>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0C369C"/>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0C369C"/>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0C369C"/>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0C369C"/>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0C369C"/>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0C369C"/>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0C369C"/>
    <w:rPr>
      <w:rFonts w:asciiTheme="majorHAnsi" w:eastAsiaTheme="majorEastAsia" w:hAnsiTheme="majorHAnsi" w:cstheme="majorBidi"/>
      <w:i/>
      <w:iCs/>
      <w:spacing w:val="13"/>
      <w:sz w:val="24"/>
      <w:szCs w:val="24"/>
    </w:rPr>
  </w:style>
  <w:style w:type="character" w:styleId="Strong">
    <w:name w:val="Strong"/>
    <w:uiPriority w:val="22"/>
    <w:qFormat/>
    <w:rsid w:val="000C369C"/>
    <w:rPr>
      <w:b/>
      <w:bCs/>
    </w:rPr>
  </w:style>
  <w:style w:type="character" w:styleId="Emphasis">
    <w:name w:val="Emphasis"/>
    <w:uiPriority w:val="20"/>
    <w:qFormat/>
    <w:rsid w:val="000C369C"/>
    <w:rPr>
      <w:b/>
      <w:bCs/>
      <w:i/>
      <w:iCs/>
      <w:spacing w:val="10"/>
      <w:bdr w:val="none" w:sz="0" w:space="0" w:color="auto"/>
      <w:shd w:val="clear" w:color="auto" w:fill="auto"/>
    </w:rPr>
  </w:style>
  <w:style w:type="paragraph" w:styleId="NoSpacing">
    <w:name w:val="No Spacing"/>
    <w:basedOn w:val="Normal"/>
    <w:uiPriority w:val="1"/>
    <w:qFormat/>
    <w:rsid w:val="000C369C"/>
    <w:pPr>
      <w:spacing w:after="0" w:line="240" w:lineRule="auto"/>
    </w:pPr>
  </w:style>
  <w:style w:type="paragraph" w:styleId="ListParagraph">
    <w:name w:val="List Paragraph"/>
    <w:basedOn w:val="Normal"/>
    <w:uiPriority w:val="34"/>
    <w:qFormat/>
    <w:rsid w:val="000C369C"/>
    <w:pPr>
      <w:ind w:left="720"/>
      <w:contextualSpacing/>
    </w:pPr>
  </w:style>
  <w:style w:type="paragraph" w:styleId="Quote">
    <w:name w:val="Quote"/>
    <w:basedOn w:val="Normal"/>
    <w:next w:val="Normal"/>
    <w:link w:val="QuoteChar"/>
    <w:uiPriority w:val="29"/>
    <w:qFormat/>
    <w:rsid w:val="000C369C"/>
    <w:pPr>
      <w:spacing w:before="200" w:after="0"/>
      <w:ind w:left="360" w:right="360"/>
    </w:pPr>
    <w:rPr>
      <w:i/>
      <w:iCs/>
    </w:rPr>
  </w:style>
  <w:style w:type="character" w:customStyle="1" w:styleId="QuoteChar">
    <w:name w:val="Quote Char"/>
    <w:basedOn w:val="DefaultParagraphFont"/>
    <w:link w:val="Quote"/>
    <w:uiPriority w:val="29"/>
    <w:rsid w:val="000C369C"/>
    <w:rPr>
      <w:i/>
      <w:iCs/>
    </w:rPr>
  </w:style>
  <w:style w:type="paragraph" w:styleId="IntenseQuote">
    <w:name w:val="Intense Quote"/>
    <w:basedOn w:val="Normal"/>
    <w:next w:val="Normal"/>
    <w:link w:val="IntenseQuoteChar"/>
    <w:uiPriority w:val="30"/>
    <w:qFormat/>
    <w:rsid w:val="000C369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0C369C"/>
    <w:rPr>
      <w:b/>
      <w:bCs/>
      <w:i/>
      <w:iCs/>
    </w:rPr>
  </w:style>
  <w:style w:type="character" w:styleId="SubtleEmphasis">
    <w:name w:val="Subtle Emphasis"/>
    <w:uiPriority w:val="19"/>
    <w:qFormat/>
    <w:rsid w:val="000C369C"/>
    <w:rPr>
      <w:i/>
      <w:iCs/>
    </w:rPr>
  </w:style>
  <w:style w:type="character" w:styleId="IntenseEmphasis">
    <w:name w:val="Intense Emphasis"/>
    <w:uiPriority w:val="21"/>
    <w:qFormat/>
    <w:rsid w:val="000C369C"/>
    <w:rPr>
      <w:b/>
      <w:bCs/>
    </w:rPr>
  </w:style>
  <w:style w:type="character" w:styleId="SubtleReference">
    <w:name w:val="Subtle Reference"/>
    <w:uiPriority w:val="31"/>
    <w:qFormat/>
    <w:rsid w:val="000C369C"/>
    <w:rPr>
      <w:smallCaps/>
    </w:rPr>
  </w:style>
  <w:style w:type="character" w:styleId="IntenseReference">
    <w:name w:val="Intense Reference"/>
    <w:uiPriority w:val="32"/>
    <w:qFormat/>
    <w:rsid w:val="000C369C"/>
    <w:rPr>
      <w:smallCaps/>
      <w:spacing w:val="5"/>
      <w:u w:val="single"/>
    </w:rPr>
  </w:style>
  <w:style w:type="character" w:styleId="BookTitle">
    <w:name w:val="Book Title"/>
    <w:uiPriority w:val="33"/>
    <w:qFormat/>
    <w:rsid w:val="000C369C"/>
    <w:rPr>
      <w:i/>
      <w:iCs/>
      <w:smallCaps/>
      <w:spacing w:val="5"/>
    </w:rPr>
  </w:style>
  <w:style w:type="paragraph" w:styleId="TOCHeading">
    <w:name w:val="TOC Heading"/>
    <w:basedOn w:val="Heading1"/>
    <w:next w:val="Normal"/>
    <w:uiPriority w:val="39"/>
    <w:semiHidden/>
    <w:unhideWhenUsed/>
    <w:qFormat/>
    <w:rsid w:val="000C369C"/>
    <w:pPr>
      <w:outlineLvl w:val="9"/>
    </w:pPr>
    <w:rPr>
      <w:lang w:bidi="en-US"/>
    </w:rPr>
  </w:style>
  <w:style w:type="character" w:styleId="Hyperlink">
    <w:name w:val="Hyperlink"/>
    <w:basedOn w:val="DefaultParagraphFont"/>
    <w:uiPriority w:val="99"/>
    <w:unhideWhenUsed/>
    <w:rsid w:val="002F781D"/>
    <w:rPr>
      <w:color w:val="0000FF"/>
      <w:u w:val="single"/>
    </w:rPr>
  </w:style>
  <w:style w:type="paragraph" w:styleId="Header">
    <w:name w:val="header"/>
    <w:basedOn w:val="Normal"/>
    <w:link w:val="HeaderChar"/>
    <w:uiPriority w:val="99"/>
    <w:unhideWhenUsed/>
    <w:rsid w:val="00D055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55EB"/>
  </w:style>
  <w:style w:type="paragraph" w:styleId="Footer">
    <w:name w:val="footer"/>
    <w:basedOn w:val="Normal"/>
    <w:link w:val="FooterChar"/>
    <w:uiPriority w:val="99"/>
    <w:unhideWhenUsed/>
    <w:rsid w:val="00D055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55EB"/>
  </w:style>
  <w:style w:type="character" w:styleId="CommentReference">
    <w:name w:val="annotation reference"/>
    <w:basedOn w:val="DefaultParagraphFont"/>
    <w:uiPriority w:val="99"/>
    <w:semiHidden/>
    <w:unhideWhenUsed/>
    <w:rsid w:val="00104410"/>
    <w:rPr>
      <w:sz w:val="16"/>
      <w:szCs w:val="16"/>
    </w:rPr>
  </w:style>
  <w:style w:type="paragraph" w:styleId="CommentText">
    <w:name w:val="annotation text"/>
    <w:basedOn w:val="Normal"/>
    <w:link w:val="CommentTextChar"/>
    <w:uiPriority w:val="99"/>
    <w:unhideWhenUsed/>
    <w:rsid w:val="00104410"/>
    <w:pPr>
      <w:spacing w:line="240" w:lineRule="auto"/>
    </w:pPr>
    <w:rPr>
      <w:sz w:val="20"/>
      <w:szCs w:val="20"/>
    </w:rPr>
  </w:style>
  <w:style w:type="character" w:customStyle="1" w:styleId="CommentTextChar">
    <w:name w:val="Comment Text Char"/>
    <w:basedOn w:val="DefaultParagraphFont"/>
    <w:link w:val="CommentText"/>
    <w:uiPriority w:val="99"/>
    <w:rsid w:val="00104410"/>
    <w:rPr>
      <w:sz w:val="20"/>
      <w:szCs w:val="20"/>
    </w:rPr>
  </w:style>
  <w:style w:type="paragraph" w:styleId="CommentSubject">
    <w:name w:val="annotation subject"/>
    <w:basedOn w:val="CommentText"/>
    <w:next w:val="CommentText"/>
    <w:link w:val="CommentSubjectChar"/>
    <w:uiPriority w:val="99"/>
    <w:semiHidden/>
    <w:unhideWhenUsed/>
    <w:rsid w:val="00104410"/>
    <w:rPr>
      <w:b/>
      <w:bCs/>
    </w:rPr>
  </w:style>
  <w:style w:type="character" w:customStyle="1" w:styleId="CommentSubjectChar">
    <w:name w:val="Comment Subject Char"/>
    <w:basedOn w:val="CommentTextChar"/>
    <w:link w:val="CommentSubject"/>
    <w:uiPriority w:val="99"/>
    <w:semiHidden/>
    <w:rsid w:val="00104410"/>
    <w:rPr>
      <w:b/>
      <w:bCs/>
      <w:sz w:val="20"/>
      <w:szCs w:val="20"/>
    </w:rPr>
  </w:style>
  <w:style w:type="character" w:styleId="UnresolvedMention">
    <w:name w:val="Unresolved Mention"/>
    <w:basedOn w:val="DefaultParagraphFont"/>
    <w:uiPriority w:val="99"/>
    <w:semiHidden/>
    <w:unhideWhenUsed/>
    <w:rsid w:val="00F61F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48955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if.co.uk/job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inburgh-festival.files.svdcdn.com/production/Documents/Policies/EIF-Employee-Benefits.pdf?dm=1749656584"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eif.co.uk/job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IF Fonts">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27DBF17B3DF34DA8719EF5796D27E3" ma:contentTypeVersion="10" ma:contentTypeDescription="Create a new document." ma:contentTypeScope="" ma:versionID="7206e4b071d97c8249b7d57ff2916954">
  <xsd:schema xmlns:xsd="http://www.w3.org/2001/XMLSchema" xmlns:xs="http://www.w3.org/2001/XMLSchema" xmlns:p="http://schemas.microsoft.com/office/2006/metadata/properties" xmlns:ns2="f4ba3cb6-d47a-433a-8f27-96e9122d3b99" xmlns:ns3="109983ea-4171-4130-821a-a5e333b8005f" targetNamespace="http://schemas.microsoft.com/office/2006/metadata/properties" ma:root="true" ma:fieldsID="5ef991f9050aa0c936a99c59c7e6bb76" ns2:_="" ns3:_="">
    <xsd:import namespace="f4ba3cb6-d47a-433a-8f27-96e9122d3b99"/>
    <xsd:import namespace="109983ea-4171-4130-821a-a5e333b800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a3cb6-d47a-433a-8f27-96e9122d3b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9983ea-4171-4130-821a-a5e333b800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109983ea-4171-4130-821a-a5e333b8005f">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2491FF-CC7F-455D-8CF5-763C644C6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a3cb6-d47a-433a-8f27-96e9122d3b99"/>
    <ds:schemaRef ds:uri="109983ea-4171-4130-821a-a5e333b800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231972-659A-4CC1-9A69-3A3E0C1FD08A}">
  <ds:schemaRefs>
    <ds:schemaRef ds:uri="http://schemas.microsoft.com/office/2006/metadata/properties"/>
    <ds:schemaRef ds:uri="http://schemas.microsoft.com/office/infopath/2007/PartnerControls"/>
    <ds:schemaRef ds:uri="109983ea-4171-4130-821a-a5e333b8005f"/>
  </ds:schemaRefs>
</ds:datastoreItem>
</file>

<file path=customXml/itemProps3.xml><?xml version="1.0" encoding="utf-8"?>
<ds:datastoreItem xmlns:ds="http://schemas.openxmlformats.org/officeDocument/2006/customXml" ds:itemID="{F151AF89-404C-4724-8DA5-AB963118C8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Kenny, Nicola</dc:creator>
  <cp:lastModifiedBy>David Gray</cp:lastModifiedBy>
  <cp:revision>2</cp:revision>
  <dcterms:created xsi:type="dcterms:W3CDTF">2026-10-05T16:09:00Z</dcterms:created>
  <dcterms:modified xsi:type="dcterms:W3CDTF">2026-10-05T16:09:00Z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0x0101008A27DBF17B3DF34DA8719EF5796D27E3</vt:lpwstr>
  </property>
  <property fmtid="{D5CDD505-2E9C-101B-9397-08002B2CF9AE}" pid="3" name="MediaServiceImageTags">
    <vt:lpwstr/>
  </property>
  <property fmtid="{D5CDD505-2E9C-101B-9397-08002B2CF9AE}" pid="4" name="Order">
    <vt:r8>4030400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