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C9BB" w14:textId="77777777" w:rsidR="007C2E0B" w:rsidRPr="000E4471" w:rsidRDefault="007C2E0B" w:rsidP="007C2E0B">
      <w:pPr>
        <w:contextualSpacing/>
        <w:rPr>
          <w:rFonts w:ascii="More Offc" w:hAnsi="More Offc"/>
          <w:b/>
          <w:highlight w:val="yellow"/>
        </w:rPr>
      </w:pPr>
      <w:r w:rsidRPr="000E4471">
        <w:rPr>
          <w:rFonts w:ascii="More Offc" w:hAnsi="More Offc"/>
          <w:noProof/>
          <w:highlight w:val="yellow"/>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0E4471" w:rsidRDefault="007C2E0B" w:rsidP="007C2E0B">
      <w:pPr>
        <w:contextualSpacing/>
        <w:rPr>
          <w:rFonts w:ascii="More Offc" w:hAnsi="More Offc"/>
          <w:b/>
          <w:highlight w:val="yellow"/>
        </w:rPr>
      </w:pPr>
    </w:p>
    <w:p w14:paraId="0E779A32" w14:textId="77777777" w:rsidR="007C2E0B" w:rsidRPr="000E4471" w:rsidRDefault="007C2E0B" w:rsidP="007C2E0B">
      <w:pPr>
        <w:contextualSpacing/>
        <w:rPr>
          <w:rFonts w:ascii="More Offc" w:hAnsi="More Offc"/>
          <w:b/>
          <w:highlight w:val="yellow"/>
        </w:rPr>
      </w:pPr>
    </w:p>
    <w:p w14:paraId="1D63388C" w14:textId="77777777" w:rsidR="007C2E0B" w:rsidRPr="000E4471" w:rsidRDefault="007C2E0B" w:rsidP="007C2E0B">
      <w:pPr>
        <w:contextualSpacing/>
        <w:rPr>
          <w:rFonts w:ascii="More Offc" w:hAnsi="More Offc"/>
          <w:b/>
          <w:highlight w:val="yellow"/>
        </w:rPr>
      </w:pPr>
    </w:p>
    <w:p w14:paraId="027D182C" w14:textId="77777777" w:rsidR="007C2E0B" w:rsidRPr="000E4471" w:rsidRDefault="007C2E0B" w:rsidP="007C2E0B">
      <w:pPr>
        <w:contextualSpacing/>
        <w:rPr>
          <w:rFonts w:ascii="More Offc" w:hAnsi="More Offc"/>
          <w:b/>
        </w:rPr>
      </w:pPr>
    </w:p>
    <w:p w14:paraId="14150423" w14:textId="77777777" w:rsidR="007C2E0B" w:rsidRPr="000E4471" w:rsidRDefault="007C2E0B" w:rsidP="007C2E0B">
      <w:pPr>
        <w:contextualSpacing/>
        <w:rPr>
          <w:rFonts w:ascii="More Offc" w:hAnsi="More Offc"/>
          <w:b/>
        </w:rPr>
      </w:pPr>
    </w:p>
    <w:p w14:paraId="0036CE02" w14:textId="77777777" w:rsidR="00047E63" w:rsidRPr="000E4471" w:rsidRDefault="00047E63" w:rsidP="00742A43">
      <w:pPr>
        <w:spacing w:after="0" w:line="240" w:lineRule="auto"/>
        <w:contextualSpacing/>
        <w:rPr>
          <w:rFonts w:ascii="Trim Office" w:hAnsi="Trim Office"/>
          <w:b/>
          <w:bCs/>
          <w:color w:val="FF0000"/>
        </w:rPr>
      </w:pPr>
    </w:p>
    <w:p w14:paraId="31866812" w14:textId="77777777" w:rsidR="00047E63" w:rsidRPr="000E4471" w:rsidRDefault="00047E63" w:rsidP="00742A43">
      <w:pPr>
        <w:spacing w:after="0" w:line="240" w:lineRule="auto"/>
        <w:contextualSpacing/>
        <w:rPr>
          <w:rFonts w:ascii="Trim Office" w:hAnsi="Trim Office"/>
          <w:b/>
          <w:bCs/>
          <w:color w:val="FF0000"/>
        </w:rPr>
      </w:pPr>
    </w:p>
    <w:p w14:paraId="35781686" w14:textId="77777777" w:rsidR="00256070" w:rsidRPr="000E4471" w:rsidRDefault="00256070" w:rsidP="000E4471">
      <w:pPr>
        <w:spacing w:after="0" w:line="240" w:lineRule="auto"/>
        <w:contextualSpacing/>
        <w:jc w:val="both"/>
        <w:rPr>
          <w:rFonts w:ascii="Arial" w:hAnsi="Arial" w:cs="Arial"/>
          <w:color w:val="000000"/>
        </w:rPr>
      </w:pPr>
      <w:r w:rsidRPr="000E4471">
        <w:rPr>
          <w:rFonts w:ascii="Arial" w:hAnsi="Arial" w:cs="Arial"/>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0E4471" w:rsidRDefault="00047E63" w:rsidP="00742A43">
      <w:pPr>
        <w:spacing w:after="0" w:line="240" w:lineRule="auto"/>
        <w:contextualSpacing/>
        <w:rPr>
          <w:rFonts w:ascii="Arial" w:hAnsi="Arial" w:cs="Arial"/>
          <w:color w:val="000000"/>
        </w:rPr>
      </w:pPr>
    </w:p>
    <w:p w14:paraId="26C4AB1B" w14:textId="3A74102D" w:rsidR="0035233E" w:rsidRDefault="003F5A1B" w:rsidP="00742A43">
      <w:pPr>
        <w:spacing w:after="0" w:line="240" w:lineRule="auto"/>
        <w:contextualSpacing/>
        <w:rPr>
          <w:rFonts w:ascii="Arial" w:hAnsi="Arial" w:cs="Arial"/>
          <w:b/>
          <w:bCs/>
        </w:rPr>
      </w:pPr>
      <w:r w:rsidRPr="000E4471">
        <w:rPr>
          <w:rFonts w:ascii="Arial" w:hAnsi="Arial" w:cs="Arial"/>
          <w:b/>
          <w:bCs/>
        </w:rPr>
        <w:t>Artistic Co-ordinator (</w:t>
      </w:r>
      <w:r w:rsidR="00B17D61">
        <w:rPr>
          <w:rFonts w:ascii="Arial" w:hAnsi="Arial" w:cs="Arial"/>
          <w:b/>
          <w:bCs/>
        </w:rPr>
        <w:t>Logistics</w:t>
      </w:r>
      <w:r w:rsidRPr="000E4471">
        <w:rPr>
          <w:rFonts w:ascii="Arial" w:hAnsi="Arial" w:cs="Arial"/>
          <w:b/>
          <w:bCs/>
        </w:rPr>
        <w:t>)</w:t>
      </w:r>
      <w:r w:rsidR="004B2E68">
        <w:rPr>
          <w:rFonts w:ascii="Arial" w:hAnsi="Arial" w:cs="Arial"/>
          <w:b/>
          <w:bCs/>
        </w:rPr>
        <w:t xml:space="preserve"> </w:t>
      </w:r>
    </w:p>
    <w:p w14:paraId="49E20781" w14:textId="3E01E313" w:rsidR="00047E63" w:rsidRPr="000E4471" w:rsidRDefault="0035233E" w:rsidP="00742A43">
      <w:pPr>
        <w:spacing w:after="0" w:line="240" w:lineRule="auto"/>
        <w:contextualSpacing/>
        <w:rPr>
          <w:rFonts w:ascii="Arial" w:hAnsi="Arial" w:cs="Arial"/>
          <w:color w:val="FF0000"/>
        </w:rPr>
      </w:pPr>
      <w:r>
        <w:rPr>
          <w:rFonts w:ascii="Arial" w:hAnsi="Arial" w:cs="Arial"/>
        </w:rPr>
        <w:t xml:space="preserve">Part-time, </w:t>
      </w:r>
      <w:r w:rsidR="004B2E68" w:rsidRPr="0035233E">
        <w:rPr>
          <w:rFonts w:ascii="Arial" w:hAnsi="Arial" w:cs="Arial"/>
        </w:rPr>
        <w:t>0.8</w:t>
      </w:r>
      <w:r>
        <w:rPr>
          <w:rFonts w:ascii="Arial" w:hAnsi="Arial" w:cs="Arial"/>
        </w:rPr>
        <w:t xml:space="preserve"> </w:t>
      </w:r>
      <w:r w:rsidR="004B2E68" w:rsidRPr="0035233E">
        <w:rPr>
          <w:rFonts w:ascii="Arial" w:hAnsi="Arial" w:cs="Arial"/>
        </w:rPr>
        <w:t>FTE</w:t>
      </w:r>
    </w:p>
    <w:p w14:paraId="742880F6" w14:textId="77777777" w:rsidR="00742A43" w:rsidRPr="000E4471" w:rsidRDefault="00742A43" w:rsidP="00742A43">
      <w:pPr>
        <w:spacing w:after="0" w:line="240" w:lineRule="auto"/>
        <w:contextualSpacing/>
        <w:rPr>
          <w:rFonts w:ascii="Arial" w:hAnsi="Arial" w:cs="Arial"/>
          <w:color w:val="000000"/>
        </w:rPr>
      </w:pPr>
    </w:p>
    <w:p w14:paraId="57013FC1" w14:textId="2EADED14" w:rsidR="009A698F" w:rsidRPr="000E4471" w:rsidRDefault="009A698F" w:rsidP="000E4471">
      <w:pPr>
        <w:spacing w:after="0" w:line="240" w:lineRule="auto"/>
        <w:contextualSpacing/>
        <w:jc w:val="both"/>
        <w:rPr>
          <w:rFonts w:ascii="Arial" w:hAnsi="Arial" w:cs="Arial"/>
          <w:color w:val="000000"/>
        </w:rPr>
      </w:pPr>
      <w:r w:rsidRPr="009A698F">
        <w:rPr>
          <w:rFonts w:ascii="Arial" w:hAnsi="Arial" w:cs="Arial"/>
          <w:color w:val="000000"/>
        </w:rPr>
        <w:t xml:space="preserve">The Edinburgh International Festival presents a programme of approximately 170 performances of classical music, theatre, opera and dance over a </w:t>
      </w:r>
      <w:r w:rsidR="000E4471" w:rsidRPr="000E4471">
        <w:rPr>
          <w:rFonts w:ascii="Arial" w:hAnsi="Arial" w:cs="Arial"/>
          <w:color w:val="000000"/>
        </w:rPr>
        <w:t>three-to-four-week</w:t>
      </w:r>
      <w:r w:rsidRPr="009A698F">
        <w:rPr>
          <w:rFonts w:ascii="Arial" w:hAnsi="Arial" w:cs="Arial"/>
          <w:color w:val="000000"/>
        </w:rPr>
        <w:t xml:space="preserve"> period. </w:t>
      </w:r>
      <w:r w:rsidRPr="009A698F">
        <w:rPr>
          <w:rFonts w:ascii="Arial" w:hAnsi="Arial" w:cs="Arial"/>
          <w:color w:val="000000"/>
        </w:rPr>
        <w:br/>
      </w:r>
      <w:r w:rsidRPr="009A698F">
        <w:rPr>
          <w:rFonts w:ascii="Arial" w:hAnsi="Arial" w:cs="Arial"/>
          <w:color w:val="000000"/>
        </w:rPr>
        <w:br/>
        <w:t xml:space="preserve">The </w:t>
      </w:r>
      <w:r w:rsidRPr="009A698F">
        <w:rPr>
          <w:rFonts w:ascii="Arial" w:hAnsi="Arial" w:cs="Arial"/>
          <w:b/>
          <w:bCs/>
          <w:i/>
          <w:iCs/>
          <w:color w:val="000000"/>
        </w:rPr>
        <w:t>Artistic Co-ordinator (</w:t>
      </w:r>
      <w:r w:rsidR="00B17D61">
        <w:rPr>
          <w:rFonts w:ascii="Arial" w:hAnsi="Arial" w:cs="Arial"/>
          <w:b/>
          <w:bCs/>
          <w:i/>
          <w:iCs/>
          <w:color w:val="000000"/>
        </w:rPr>
        <w:t>Logistics</w:t>
      </w:r>
      <w:r w:rsidRPr="009A698F">
        <w:rPr>
          <w:rFonts w:ascii="Arial" w:hAnsi="Arial" w:cs="Arial"/>
          <w:b/>
          <w:bCs/>
          <w:i/>
          <w:iCs/>
          <w:color w:val="000000"/>
        </w:rPr>
        <w:t>)</w:t>
      </w:r>
      <w:r w:rsidRPr="009A698F">
        <w:rPr>
          <w:rFonts w:ascii="Arial" w:hAnsi="Arial" w:cs="Arial"/>
          <w:color w:val="000000"/>
        </w:rPr>
        <w:t xml:space="preserve"> will support the Head of Artistic Management in the advance planning and artistic administration required to deliver the Festival's artistic programme. The post-holder will work across a range of key areas, with a concentration in </w:t>
      </w:r>
      <w:r w:rsidR="00B17D61">
        <w:rPr>
          <w:rFonts w:ascii="Arial" w:hAnsi="Arial" w:cs="Arial"/>
          <w:color w:val="000000"/>
        </w:rPr>
        <w:t>accommodation, travel and transport logistics</w:t>
      </w:r>
      <w:r w:rsidRPr="009A698F">
        <w:rPr>
          <w:rFonts w:ascii="Arial" w:hAnsi="Arial" w:cs="Arial"/>
          <w:color w:val="000000"/>
        </w:rPr>
        <w:t xml:space="preserve">. </w:t>
      </w:r>
    </w:p>
    <w:p w14:paraId="5E8C4087" w14:textId="1A0CED90"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 xml:space="preserve">Edinburgh International Festival Equality </w:t>
      </w:r>
      <w:r w:rsidR="00AA38FA" w:rsidRPr="000E4471">
        <w:rPr>
          <w:rFonts w:ascii="Arial" w:eastAsia="Times New Roman" w:hAnsi="Arial" w:cs="Arial"/>
          <w:b/>
          <w:bCs/>
        </w:rPr>
        <w:t>a</w:t>
      </w:r>
      <w:r w:rsidRPr="000E4471">
        <w:rPr>
          <w:rFonts w:ascii="Arial" w:eastAsia="Times New Roman" w:hAnsi="Arial" w:cs="Arial"/>
          <w:b/>
          <w:bCs/>
        </w:rPr>
        <w:t xml:space="preserve">nd Diversity Commitment </w:t>
      </w:r>
    </w:p>
    <w:p w14:paraId="7EABC471" w14:textId="57128E89" w:rsidR="0002122E" w:rsidRPr="000E4471" w:rsidRDefault="00D95E68" w:rsidP="000E4471">
      <w:pPr>
        <w:spacing w:after="0" w:line="240" w:lineRule="auto"/>
        <w:contextualSpacing/>
        <w:jc w:val="both"/>
        <w:rPr>
          <w:rFonts w:ascii="Arial" w:hAnsi="Arial" w:cs="Arial"/>
        </w:rPr>
      </w:pPr>
      <w:r w:rsidRPr="000E4471">
        <w:rPr>
          <w:rFonts w:ascii="Arial" w:eastAsia="Times New Roman" w:hAnsi="Arial" w:cs="Arial"/>
        </w:rPr>
        <w:t xml:space="preserve">The Edinburgh International Festival is an equal opportunity </w:t>
      </w:r>
      <w:r w:rsidR="00AA38FA" w:rsidRPr="000E4471">
        <w:rPr>
          <w:rFonts w:ascii="Arial" w:eastAsia="Times New Roman" w:hAnsi="Arial" w:cs="Arial"/>
        </w:rPr>
        <w:t>employer,</w:t>
      </w:r>
      <w:r w:rsidRPr="000E4471">
        <w:rPr>
          <w:rFonts w:ascii="Arial" w:eastAsia="Times New Roman" w:hAnsi="Arial" w:cs="Arial"/>
        </w:rPr>
        <w:t xml:space="preserve"> and we value diversity. </w:t>
      </w:r>
      <w:r w:rsidR="0002122E" w:rsidRPr="000E4471">
        <w:rPr>
          <w:rFonts w:ascii="Arial" w:hAnsi="Arial" w:cs="Arial"/>
        </w:rPr>
        <w:t>We believe that an inclusive culture is the foundation for a successful workplace, and we strive to grow our diverse representation across our staff, our artists, and our audiences.</w:t>
      </w:r>
    </w:p>
    <w:p w14:paraId="459456FB" w14:textId="1E9C2CB2"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actively encourage applications from currently under-represented groups. We have identified </w:t>
      </w:r>
      <w:r w:rsidRPr="000E4471">
        <w:rPr>
          <w:rFonts w:ascii="Arial" w:hAnsi="Arial" w:cs="Arial"/>
          <w:color w:val="000000"/>
        </w:rPr>
        <w:t>ethnic minority backgrounds</w:t>
      </w:r>
      <w:r w:rsidRPr="000E4471">
        <w:rPr>
          <w:rFonts w:ascii="Arial" w:eastAsia="Times New Roman" w:hAnsi="Arial" w:cs="Arial"/>
        </w:rPr>
        <w:t>, and disabilities as the key areas we would like to focus our recruitment efforts in.</w:t>
      </w:r>
    </w:p>
    <w:p w14:paraId="4847A142"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Disability Confident Employer</w:t>
      </w:r>
    </w:p>
    <w:p w14:paraId="7F0239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rPr>
      </w:pPr>
      <w:r w:rsidRPr="000E4471">
        <w:rPr>
          <w:rFonts w:ascii="Arial" w:eastAsia="Times New Roman" w:hAnsi="Arial" w:cs="Arial"/>
          <w:b/>
          <w:bCs/>
        </w:rPr>
        <w:t>Rooney Rule</w:t>
      </w:r>
    </w:p>
    <w:p w14:paraId="34CFD3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Pr="000E4471">
        <w:rPr>
          <w:rFonts w:ascii="Arial" w:hAnsi="Arial" w:cs="Arial"/>
          <w:color w:val="000000"/>
        </w:rPr>
        <w:t>ethnic minority backgrounds</w:t>
      </w:r>
      <w:r w:rsidRPr="000E4471">
        <w:rPr>
          <w:rFonts w:ascii="Arial" w:eastAsia="Times New Roman" w:hAnsi="Arial" w:cs="Arial"/>
        </w:rPr>
        <w:t xml:space="preserve"> and we apply the Rooney Rule to achieve this.</w:t>
      </w:r>
    </w:p>
    <w:p w14:paraId="23F8D683" w14:textId="77777777" w:rsidR="00D95E68" w:rsidRPr="000E4471" w:rsidRDefault="00D95E68" w:rsidP="000E4471">
      <w:pPr>
        <w:spacing w:after="100" w:afterAutospacing="1" w:line="240" w:lineRule="auto"/>
        <w:jc w:val="both"/>
        <w:rPr>
          <w:rFonts w:ascii="Arial" w:eastAsia="Times New Roman" w:hAnsi="Arial" w:cs="Arial"/>
        </w:rPr>
      </w:pPr>
      <w:r w:rsidRPr="000E4471">
        <w:rPr>
          <w:rFonts w:ascii="Arial" w:eastAsia="Times New Roman" w:hAnsi="Arial" w:cs="Arial"/>
        </w:rPr>
        <w:lastRenderedPageBreak/>
        <w:t xml:space="preserve">Adapted from American football, this is a form of positive action. We recognise that our workforce does not reflect our wider communities, in terms of people from </w:t>
      </w:r>
      <w:r w:rsidRPr="000E4471">
        <w:rPr>
          <w:rFonts w:ascii="Arial" w:hAnsi="Arial" w:cs="Arial"/>
          <w:color w:val="000000"/>
        </w:rPr>
        <w:t>ethnic minority backgrounds</w:t>
      </w:r>
      <w:r w:rsidRPr="000E4471">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000E4471">
        <w:rPr>
          <w:rFonts w:ascii="Arial" w:hAnsi="Arial" w:cs="Arial"/>
          <w:color w:val="000000"/>
        </w:rPr>
        <w:t>ethnic minority background</w:t>
      </w:r>
      <w:r w:rsidRPr="000E4471">
        <w:rPr>
          <w:rFonts w:ascii="Arial" w:eastAsia="Times New Roman" w:hAnsi="Arial" w:cs="Arial"/>
        </w:rPr>
        <w:t>, at least one will be shortlisted for the next stage in the recruitment process, which is usually an interview.</w:t>
      </w:r>
    </w:p>
    <w:p w14:paraId="7BFD4B5C" w14:textId="1097093C" w:rsidR="00F56EB8" w:rsidRPr="000E4471" w:rsidRDefault="00F56EB8" w:rsidP="00742A43">
      <w:pPr>
        <w:spacing w:after="0" w:line="240" w:lineRule="auto"/>
        <w:contextualSpacing/>
        <w:rPr>
          <w:rFonts w:ascii="Arial" w:hAnsi="Arial" w:cs="Arial"/>
          <w:b/>
        </w:rPr>
      </w:pPr>
      <w:r w:rsidRPr="000E4471">
        <w:rPr>
          <w:rFonts w:ascii="Arial" w:hAnsi="Arial" w:cs="Arial"/>
          <w:b/>
        </w:rPr>
        <w:t>Job Title</w:t>
      </w:r>
      <w:r w:rsidRPr="000E4471">
        <w:rPr>
          <w:rFonts w:ascii="Arial" w:hAnsi="Arial" w:cs="Arial"/>
          <w:b/>
        </w:rPr>
        <w:tab/>
      </w:r>
      <w:r w:rsidR="00E60828" w:rsidRPr="000E4471">
        <w:rPr>
          <w:rFonts w:ascii="Arial" w:hAnsi="Arial" w:cs="Arial"/>
          <w:bCs/>
        </w:rPr>
        <w:t>Artistic Co-Ordinator</w:t>
      </w:r>
      <w:r w:rsidR="000E4471" w:rsidRPr="000E4471">
        <w:rPr>
          <w:rFonts w:ascii="Arial" w:hAnsi="Arial" w:cs="Arial"/>
          <w:bCs/>
        </w:rPr>
        <w:t xml:space="preserve"> (</w:t>
      </w:r>
      <w:r w:rsidR="00B17D61">
        <w:rPr>
          <w:rFonts w:ascii="Arial" w:hAnsi="Arial" w:cs="Arial"/>
          <w:bCs/>
        </w:rPr>
        <w:t>Logistics</w:t>
      </w:r>
      <w:r w:rsidR="000E4471" w:rsidRPr="000E4471">
        <w:rPr>
          <w:rFonts w:ascii="Arial" w:hAnsi="Arial" w:cs="Arial"/>
          <w:bCs/>
        </w:rPr>
        <w:t>)</w:t>
      </w:r>
      <w:r w:rsidRPr="000E4471">
        <w:rPr>
          <w:rFonts w:ascii="Arial" w:hAnsi="Arial" w:cs="Arial"/>
          <w:bCs/>
        </w:rPr>
        <w:tab/>
      </w:r>
    </w:p>
    <w:p w14:paraId="3F41070D" w14:textId="77777777" w:rsidR="00F56EB8" w:rsidRPr="000E4471" w:rsidRDefault="00F56EB8" w:rsidP="00742A43">
      <w:pPr>
        <w:spacing w:after="0" w:line="240" w:lineRule="auto"/>
        <w:contextualSpacing/>
        <w:rPr>
          <w:rFonts w:ascii="Arial" w:hAnsi="Arial" w:cs="Arial"/>
          <w:b/>
        </w:rPr>
      </w:pPr>
    </w:p>
    <w:p w14:paraId="395E2C11" w14:textId="1BE30311" w:rsidR="00AB2FBD" w:rsidRPr="000E4471" w:rsidRDefault="00AB2FBD" w:rsidP="00742A43">
      <w:pPr>
        <w:spacing w:after="0" w:line="240" w:lineRule="auto"/>
        <w:contextualSpacing/>
        <w:rPr>
          <w:rFonts w:ascii="Arial" w:hAnsi="Arial" w:cs="Arial"/>
          <w:b/>
          <w:bCs/>
        </w:rPr>
      </w:pPr>
      <w:r w:rsidRPr="000E4471">
        <w:rPr>
          <w:rFonts w:ascii="Arial" w:hAnsi="Arial" w:cs="Arial"/>
          <w:b/>
          <w:bCs/>
        </w:rPr>
        <w:t>Manager</w:t>
      </w:r>
      <w:r w:rsidR="000E4471" w:rsidRPr="000E4471">
        <w:rPr>
          <w:rFonts w:ascii="Arial" w:hAnsi="Arial" w:cs="Arial"/>
          <w:b/>
          <w:bCs/>
        </w:rPr>
        <w:tab/>
      </w:r>
      <w:r w:rsidR="000E4471" w:rsidRPr="000E4471">
        <w:rPr>
          <w:rFonts w:ascii="Arial" w:hAnsi="Arial" w:cs="Arial"/>
        </w:rPr>
        <w:t>Head of Artistic Management</w:t>
      </w:r>
    </w:p>
    <w:p w14:paraId="1C13DDB3" w14:textId="77777777" w:rsidR="00AB2FBD" w:rsidRPr="000E4471" w:rsidRDefault="00AB2FBD" w:rsidP="00742A43">
      <w:pPr>
        <w:spacing w:after="0" w:line="240" w:lineRule="auto"/>
        <w:contextualSpacing/>
        <w:rPr>
          <w:rFonts w:ascii="Arial" w:hAnsi="Arial" w:cs="Arial"/>
          <w:b/>
          <w:bCs/>
        </w:rPr>
      </w:pPr>
    </w:p>
    <w:p w14:paraId="06E1828A" w14:textId="1FB05E11" w:rsidR="00F56EB8" w:rsidRPr="000E4471" w:rsidRDefault="00AB2FBD" w:rsidP="00742A43">
      <w:pPr>
        <w:spacing w:after="0" w:line="240" w:lineRule="auto"/>
        <w:contextualSpacing/>
        <w:rPr>
          <w:rFonts w:ascii="Arial" w:hAnsi="Arial" w:cs="Arial"/>
        </w:rPr>
      </w:pPr>
      <w:r w:rsidRPr="000E4471">
        <w:rPr>
          <w:rFonts w:ascii="Arial" w:hAnsi="Arial" w:cs="Arial"/>
          <w:b/>
          <w:bCs/>
        </w:rPr>
        <w:t xml:space="preserve">Department </w:t>
      </w:r>
      <w:r w:rsidR="000E4471" w:rsidRPr="000E4471">
        <w:rPr>
          <w:rFonts w:ascii="Arial" w:hAnsi="Arial" w:cs="Arial"/>
          <w:b/>
          <w:bCs/>
        </w:rPr>
        <w:tab/>
      </w:r>
      <w:r w:rsidR="000E4471" w:rsidRPr="000E4471">
        <w:rPr>
          <w:rFonts w:ascii="Arial" w:hAnsi="Arial" w:cs="Arial"/>
        </w:rPr>
        <w:t>Artistic Management</w:t>
      </w:r>
      <w:r w:rsidR="00F56EB8" w:rsidRPr="000E4471">
        <w:rPr>
          <w:rFonts w:ascii="Arial" w:hAnsi="Arial" w:cs="Arial"/>
        </w:rPr>
        <w:tab/>
      </w:r>
      <w:r w:rsidR="00F56EB8" w:rsidRPr="000E4471">
        <w:rPr>
          <w:rFonts w:ascii="Arial" w:hAnsi="Arial" w:cs="Arial"/>
        </w:rPr>
        <w:tab/>
      </w:r>
    </w:p>
    <w:p w14:paraId="4E4BAEFB" w14:textId="77777777" w:rsidR="00E44AF1" w:rsidRPr="000E4471" w:rsidRDefault="00E44AF1" w:rsidP="00742A43">
      <w:pPr>
        <w:spacing w:after="0" w:line="240" w:lineRule="auto"/>
        <w:ind w:left="2160" w:hanging="2160"/>
        <w:contextualSpacing/>
        <w:rPr>
          <w:rFonts w:ascii="Arial" w:hAnsi="Arial" w:cs="Arial"/>
          <w:highlight w:val="yellow"/>
        </w:rPr>
      </w:pPr>
    </w:p>
    <w:p w14:paraId="402E61A7" w14:textId="3BB080E7" w:rsidR="004B2E68" w:rsidRPr="004B2E68" w:rsidRDefault="00F56EB8" w:rsidP="0062336C">
      <w:pPr>
        <w:ind w:left="1440" w:hanging="1440"/>
        <w:jc w:val="both"/>
        <w:rPr>
          <w:rFonts w:ascii="Calibri" w:eastAsia="Times New Roman" w:hAnsi="Calibri" w:cs="Calibri"/>
        </w:rPr>
      </w:pPr>
      <w:r w:rsidRPr="004B2E68">
        <w:rPr>
          <w:rFonts w:ascii="Arial" w:hAnsi="Arial" w:cs="Arial"/>
          <w:b/>
        </w:rPr>
        <w:t>Job Purpose</w:t>
      </w:r>
      <w:r w:rsidR="004B2E68" w:rsidRPr="004B2E68">
        <w:rPr>
          <w:rFonts w:ascii="Arial" w:hAnsi="Arial" w:cs="Arial"/>
          <w:b/>
        </w:rPr>
        <w:tab/>
      </w:r>
      <w:r w:rsidR="004B2E68" w:rsidRPr="004B2E68">
        <w:rPr>
          <w:rFonts w:ascii="Arial" w:hAnsi="Arial" w:cs="Arial"/>
        </w:rPr>
        <w:t xml:space="preserve">To support </w:t>
      </w:r>
      <w:r w:rsidR="008A6480" w:rsidRPr="008A6480">
        <w:rPr>
          <w:rFonts w:ascii="Arial" w:hAnsi="Arial" w:cs="Arial"/>
        </w:rPr>
        <w:t>assist the Head of Artistic Management in the advance planning and artistic administration across the Festival with a concentration artist logistics.</w:t>
      </w:r>
    </w:p>
    <w:p w14:paraId="41F303D8" w14:textId="6C7936A7" w:rsidR="009E11AA" w:rsidRDefault="00F56EB8" w:rsidP="00742A43">
      <w:pPr>
        <w:pStyle w:val="Heading2"/>
        <w:contextualSpacing/>
        <w:rPr>
          <w:rFonts w:ascii="Arial" w:hAnsi="Arial" w:cs="Arial"/>
          <w:b/>
          <w:sz w:val="22"/>
          <w:szCs w:val="22"/>
          <w:u w:val="none"/>
        </w:rPr>
      </w:pPr>
      <w:r w:rsidRPr="00F629AD">
        <w:rPr>
          <w:rFonts w:ascii="Arial" w:hAnsi="Arial" w:cs="Arial"/>
          <w:b/>
          <w:sz w:val="22"/>
          <w:szCs w:val="22"/>
          <w:u w:val="none"/>
        </w:rPr>
        <w:t>Responsibilitie</w:t>
      </w:r>
      <w:r w:rsidR="009E11AA" w:rsidRPr="00F629AD">
        <w:rPr>
          <w:rFonts w:ascii="Arial" w:hAnsi="Arial" w:cs="Arial"/>
          <w:b/>
          <w:sz w:val="22"/>
          <w:szCs w:val="22"/>
          <w:u w:val="none"/>
        </w:rPr>
        <w:t>s</w:t>
      </w:r>
    </w:p>
    <w:p w14:paraId="7A5EAAD7" w14:textId="77777777" w:rsidR="00760E34" w:rsidRDefault="00760E34" w:rsidP="00B4218A">
      <w:pPr>
        <w:spacing w:after="0" w:line="240" w:lineRule="auto"/>
        <w:rPr>
          <w:rFonts w:ascii="Arial" w:hAnsi="Arial" w:cs="Arial"/>
          <w:b/>
          <w:bCs/>
          <w:i/>
          <w:iCs/>
        </w:rPr>
      </w:pPr>
    </w:p>
    <w:p w14:paraId="5E330E56" w14:textId="74C3108B" w:rsidR="00F61884" w:rsidRPr="00D96781" w:rsidRDefault="00D96781" w:rsidP="00B4218A">
      <w:pPr>
        <w:spacing w:after="0" w:line="240" w:lineRule="auto"/>
        <w:rPr>
          <w:rFonts w:ascii="Arial" w:hAnsi="Arial" w:cs="Arial"/>
          <w:b/>
          <w:bCs/>
          <w:i/>
          <w:iCs/>
        </w:rPr>
      </w:pPr>
      <w:r w:rsidRPr="00D96781">
        <w:rPr>
          <w:rFonts w:ascii="Arial" w:hAnsi="Arial" w:cs="Arial"/>
          <w:b/>
          <w:bCs/>
          <w:i/>
          <w:iCs/>
        </w:rPr>
        <w:t>Accommodation &amp; Travel</w:t>
      </w:r>
    </w:p>
    <w:p w14:paraId="67B9EBBB" w14:textId="77777777" w:rsidR="00F61884" w:rsidRPr="00D96781"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 xml:space="preserve">Set-up and administrate agreements with hotel accommodation providers for each year's group bookings in collaboration with the Head of Artistic Management; </w:t>
      </w:r>
    </w:p>
    <w:p w14:paraId="629553C0" w14:textId="77777777" w:rsidR="00F61884" w:rsidRPr="00D96781"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Co-ordinate accommodation requirements and allocations across hotel group bookings in Edinburgh and other cities as required for each year's Festival;</w:t>
      </w:r>
    </w:p>
    <w:p w14:paraId="15BADF65" w14:textId="27F6CFD1" w:rsidR="00F61884"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 xml:space="preserve">Work closely with artists, agents and </w:t>
      </w:r>
      <w:r w:rsidR="00D96781" w:rsidRPr="00D96781">
        <w:rPr>
          <w:rFonts w:ascii="Arial" w:hAnsi="Arial" w:cs="Arial"/>
        </w:rPr>
        <w:t>performing</w:t>
      </w:r>
      <w:r w:rsidRPr="00D96781">
        <w:rPr>
          <w:rFonts w:ascii="Arial" w:hAnsi="Arial" w:cs="Arial"/>
        </w:rPr>
        <w:t xml:space="preserve"> companies, and with each hotel/accommodation provider to ensure timely confirmation of attrition numbers, committed room numbers, rooming lists, and any special requirements;</w:t>
      </w:r>
    </w:p>
    <w:p w14:paraId="26BE65B1" w14:textId="4ABB43E7" w:rsidR="008B5330" w:rsidRPr="008B5330" w:rsidRDefault="008B5330" w:rsidP="008B5330">
      <w:pPr>
        <w:pStyle w:val="ListParagraph"/>
        <w:numPr>
          <w:ilvl w:val="0"/>
          <w:numId w:val="38"/>
        </w:numPr>
        <w:rPr>
          <w:rFonts w:ascii="Arial" w:hAnsi="Arial" w:cs="Arial"/>
        </w:rPr>
      </w:pPr>
      <w:r w:rsidRPr="008B5330">
        <w:rPr>
          <w:rFonts w:ascii="Arial" w:hAnsi="Arial" w:cs="Arial"/>
        </w:rPr>
        <w:t>Ensure cancellation terms and alteration deadlines for hotel</w:t>
      </w:r>
      <w:r>
        <w:rPr>
          <w:rFonts w:ascii="Arial" w:hAnsi="Arial" w:cs="Arial"/>
        </w:rPr>
        <w:t xml:space="preserve"> and </w:t>
      </w:r>
      <w:r w:rsidRPr="008B5330">
        <w:rPr>
          <w:rFonts w:ascii="Arial" w:hAnsi="Arial" w:cs="Arial"/>
        </w:rPr>
        <w:t xml:space="preserve">travel </w:t>
      </w:r>
      <w:r>
        <w:rPr>
          <w:rFonts w:ascii="Arial" w:hAnsi="Arial" w:cs="Arial"/>
        </w:rPr>
        <w:t xml:space="preserve">companies </w:t>
      </w:r>
      <w:r w:rsidRPr="008B5330">
        <w:rPr>
          <w:rFonts w:ascii="Arial" w:hAnsi="Arial" w:cs="Arial"/>
        </w:rPr>
        <w:t>are clearly communicated to artists, agents and performing companies;</w:t>
      </w:r>
    </w:p>
    <w:p w14:paraId="3D18D5B9" w14:textId="1F10029F"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 xml:space="preserve">Ensure any accommodation allocation or </w:t>
      </w:r>
      <w:r w:rsidR="00D96781" w:rsidRPr="0062336C">
        <w:rPr>
          <w:rFonts w:ascii="Arial" w:hAnsi="Arial" w:cs="Arial"/>
        </w:rPr>
        <w:t>rooming</w:t>
      </w:r>
      <w:r w:rsidRPr="0062336C">
        <w:rPr>
          <w:rFonts w:ascii="Arial" w:hAnsi="Arial" w:cs="Arial"/>
        </w:rPr>
        <w:t xml:space="preserve"> alterations by Artist Managers are done correctly and with all documentation kept up to date</w:t>
      </w:r>
      <w:r w:rsidR="00537F04">
        <w:rPr>
          <w:rFonts w:ascii="Arial" w:hAnsi="Arial" w:cs="Arial"/>
        </w:rPr>
        <w:t>;</w:t>
      </w:r>
      <w:r w:rsidRPr="0062336C">
        <w:rPr>
          <w:rFonts w:ascii="Arial" w:hAnsi="Arial" w:cs="Arial"/>
        </w:rPr>
        <w:t xml:space="preserve"> </w:t>
      </w:r>
    </w:p>
    <w:p w14:paraId="7CCBDE3D" w14:textId="77777777"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Keep accurate records and tracking of all held, allocated, spare and released accommodation;</w:t>
      </w:r>
    </w:p>
    <w:p w14:paraId="3419C7AB" w14:textId="77777777"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 xml:space="preserve">Source and book staff accommodation for Artistic Management and Music Programme departments for the Festival period; </w:t>
      </w:r>
    </w:p>
    <w:p w14:paraId="5C0DA830" w14:textId="77777777"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Work with the Head of Artistic Management on accommodation allocations and travel requirements within budget parameters;</w:t>
      </w:r>
    </w:p>
    <w:p w14:paraId="029457E6" w14:textId="77777777" w:rsid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Identify and mitigate risks, escalating to the Head of Artistic Management as needed;</w:t>
      </w:r>
    </w:p>
    <w:p w14:paraId="4C186D77" w14:textId="77777777" w:rsid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Co-ordinate and make group and individual flight and train bookings for artists within budget parameters</w:t>
      </w:r>
      <w:r w:rsidR="0062336C">
        <w:rPr>
          <w:rFonts w:ascii="Arial" w:hAnsi="Arial" w:cs="Arial"/>
        </w:rPr>
        <w:t>;</w:t>
      </w:r>
    </w:p>
    <w:p w14:paraId="7A4A756B" w14:textId="77777777" w:rsidR="00322317" w:rsidRPr="0030627F" w:rsidRDefault="00322317" w:rsidP="00322317">
      <w:pPr>
        <w:pStyle w:val="ListParagraph"/>
        <w:numPr>
          <w:ilvl w:val="0"/>
          <w:numId w:val="38"/>
        </w:numPr>
        <w:spacing w:after="0" w:line="240" w:lineRule="auto"/>
        <w:jc w:val="both"/>
        <w:rPr>
          <w:rFonts w:ascii="Arial" w:hAnsi="Arial" w:cs="Arial"/>
        </w:rPr>
      </w:pPr>
      <w:r w:rsidRPr="0030627F">
        <w:rPr>
          <w:rFonts w:ascii="Arial" w:hAnsi="Arial" w:cs="Arial"/>
        </w:rPr>
        <w:t>Obtain artist/performing company travel details and itineraries in advance of the Festival period;</w:t>
      </w:r>
    </w:p>
    <w:p w14:paraId="0A4E07D8" w14:textId="3486A849" w:rsidR="00F61884"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Collaborate with the Head of Artistic Management to agree maximum travel payments for artists making own travel bookings</w:t>
      </w:r>
      <w:r w:rsidR="0062336C">
        <w:rPr>
          <w:rFonts w:ascii="Arial" w:hAnsi="Arial" w:cs="Arial"/>
        </w:rPr>
        <w:t>.</w:t>
      </w:r>
    </w:p>
    <w:p w14:paraId="738519A4" w14:textId="77777777" w:rsidR="00512056" w:rsidRPr="0062336C" w:rsidRDefault="00512056" w:rsidP="00512056">
      <w:pPr>
        <w:pStyle w:val="ListParagraph"/>
        <w:spacing w:after="0" w:line="240" w:lineRule="auto"/>
        <w:ind w:left="714"/>
        <w:jc w:val="both"/>
        <w:rPr>
          <w:rFonts w:ascii="Arial" w:hAnsi="Arial" w:cs="Arial"/>
        </w:rPr>
      </w:pPr>
    </w:p>
    <w:p w14:paraId="15E0E8F6" w14:textId="641EEBF6" w:rsidR="00F61884" w:rsidRPr="00D96781" w:rsidRDefault="00D96781" w:rsidP="00B4218A">
      <w:pPr>
        <w:spacing w:after="0" w:line="240" w:lineRule="auto"/>
        <w:jc w:val="both"/>
        <w:rPr>
          <w:rFonts w:ascii="Arial" w:hAnsi="Arial" w:cs="Arial"/>
          <w:b/>
          <w:bCs/>
          <w:i/>
          <w:iCs/>
        </w:rPr>
      </w:pPr>
      <w:r w:rsidRPr="00D96781">
        <w:rPr>
          <w:rFonts w:ascii="Arial" w:hAnsi="Arial" w:cs="Arial"/>
          <w:b/>
          <w:bCs/>
          <w:i/>
          <w:iCs/>
        </w:rPr>
        <w:t>Transport</w:t>
      </w:r>
    </w:p>
    <w:p w14:paraId="7055DD30" w14:textId="42CCA399"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Set-up the Transport Department in advance of the Transport Manager onboarding </w:t>
      </w:r>
      <w:r w:rsidR="00E41638">
        <w:rPr>
          <w:rFonts w:ascii="Arial" w:hAnsi="Arial" w:cs="Arial"/>
        </w:rPr>
        <w:t xml:space="preserve">each </w:t>
      </w:r>
      <w:r w:rsidRPr="0030627F">
        <w:rPr>
          <w:rFonts w:ascii="Arial" w:hAnsi="Arial" w:cs="Arial"/>
        </w:rPr>
        <w:t xml:space="preserve">Festival period; </w:t>
      </w:r>
    </w:p>
    <w:p w14:paraId="291360A4" w14:textId="3FACFDBF"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Set-up accounts and manage day-to-date relationships with transport providers and other key stakeholders (e.g. Edinburgh Airport and City of Edinburgh Council)</w:t>
      </w:r>
      <w:r w:rsidR="00E41638">
        <w:rPr>
          <w:rFonts w:ascii="Arial" w:hAnsi="Arial" w:cs="Arial"/>
        </w:rPr>
        <w:t>;</w:t>
      </w:r>
    </w:p>
    <w:p w14:paraId="676F4420" w14:textId="61063B0B"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closely with EIF departments to ascertain transport requirements in advance of each year's Festival and obtain quotes and costings from </w:t>
      </w:r>
      <w:r w:rsidR="00E514B7">
        <w:rPr>
          <w:rFonts w:ascii="Arial" w:hAnsi="Arial" w:cs="Arial"/>
        </w:rPr>
        <w:t xml:space="preserve">transport </w:t>
      </w:r>
      <w:r w:rsidRPr="0030627F">
        <w:rPr>
          <w:rFonts w:ascii="Arial" w:hAnsi="Arial" w:cs="Arial"/>
        </w:rPr>
        <w:t xml:space="preserve">providers and other key stakeholders; </w:t>
      </w:r>
    </w:p>
    <w:p w14:paraId="32956395" w14:textId="77777777"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Oversee and co-ordinate the recruitment of Festival Drivers including onboarding and training;</w:t>
      </w:r>
    </w:p>
    <w:p w14:paraId="281A0A72" w14:textId="77777777"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lastRenderedPageBreak/>
        <w:t>Work closely with the Transport Manager for a smooth handover in advance of the Festival period and provide cover to the Transport Manager during the Festival;</w:t>
      </w:r>
    </w:p>
    <w:p w14:paraId="0F503E4D" w14:textId="44BF3CC0"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with the Transport Manager to maintain clear records, schedules and ensure timely financial </w:t>
      </w:r>
      <w:r w:rsidR="0030627F" w:rsidRPr="0030627F">
        <w:rPr>
          <w:rFonts w:ascii="Arial" w:hAnsi="Arial" w:cs="Arial"/>
        </w:rPr>
        <w:t>reconciliation</w:t>
      </w:r>
      <w:r w:rsidRPr="0030627F">
        <w:rPr>
          <w:rFonts w:ascii="Arial" w:hAnsi="Arial" w:cs="Arial"/>
        </w:rPr>
        <w:t xml:space="preserve"> post-Festival</w:t>
      </w:r>
      <w:r w:rsidR="00322317">
        <w:rPr>
          <w:rFonts w:ascii="Arial" w:hAnsi="Arial" w:cs="Arial"/>
        </w:rPr>
        <w:t>;</w:t>
      </w:r>
      <w:r w:rsidRPr="0030627F">
        <w:rPr>
          <w:rFonts w:ascii="Arial" w:hAnsi="Arial" w:cs="Arial"/>
        </w:rPr>
        <w:t xml:space="preserve"> </w:t>
      </w:r>
    </w:p>
    <w:p w14:paraId="1322748C" w14:textId="75AE260E"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Liaise with key stakeholders including Artistic Management, </w:t>
      </w:r>
      <w:r w:rsidR="00AA326C">
        <w:rPr>
          <w:rFonts w:ascii="Arial" w:hAnsi="Arial" w:cs="Arial"/>
        </w:rPr>
        <w:t>Programming</w:t>
      </w:r>
      <w:r w:rsidRPr="0030627F">
        <w:rPr>
          <w:rFonts w:ascii="Arial" w:hAnsi="Arial" w:cs="Arial"/>
        </w:rPr>
        <w:t>, Production, Finance departments, and artists, agents and performing companies on travel and accommodation requirements;</w:t>
      </w:r>
    </w:p>
    <w:p w14:paraId="2BDDC9B8" w14:textId="6F268A4F"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Ensure cancellation terms and alteration deadlines for </w:t>
      </w:r>
      <w:r w:rsidR="008B5330">
        <w:rPr>
          <w:rFonts w:ascii="Arial" w:hAnsi="Arial" w:cs="Arial"/>
        </w:rPr>
        <w:t xml:space="preserve">transport providers </w:t>
      </w:r>
      <w:r w:rsidRPr="0030627F">
        <w:rPr>
          <w:rFonts w:ascii="Arial" w:hAnsi="Arial" w:cs="Arial"/>
        </w:rPr>
        <w:t>are clearly communicated to</w:t>
      </w:r>
      <w:r w:rsidR="008B5330">
        <w:rPr>
          <w:rFonts w:ascii="Arial" w:hAnsi="Arial" w:cs="Arial"/>
        </w:rPr>
        <w:t xml:space="preserve"> relevant departments and teams; </w:t>
      </w:r>
    </w:p>
    <w:p w14:paraId="1DD09EF9" w14:textId="0DD7B2A5"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Develop and maintain relationships with hotel</w:t>
      </w:r>
      <w:r w:rsidR="001743AE">
        <w:rPr>
          <w:rFonts w:ascii="Arial" w:hAnsi="Arial" w:cs="Arial"/>
        </w:rPr>
        <w:t>, travel and</w:t>
      </w:r>
      <w:r w:rsidRPr="0030627F">
        <w:rPr>
          <w:rFonts w:ascii="Arial" w:hAnsi="Arial" w:cs="Arial"/>
        </w:rPr>
        <w:t xml:space="preserve"> transport providers;</w:t>
      </w:r>
    </w:p>
    <w:p w14:paraId="676F801C" w14:textId="47CE8B6B" w:rsidR="00F61884"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closely with the Head of Artistic </w:t>
      </w:r>
      <w:r w:rsidR="0030627F" w:rsidRPr="0030627F">
        <w:rPr>
          <w:rFonts w:ascii="Arial" w:hAnsi="Arial" w:cs="Arial"/>
        </w:rPr>
        <w:t>Management</w:t>
      </w:r>
      <w:r w:rsidRPr="0030627F">
        <w:rPr>
          <w:rFonts w:ascii="Arial" w:hAnsi="Arial" w:cs="Arial"/>
        </w:rPr>
        <w:t xml:space="preserve"> to ensure smooth handover to temporary Artist Managers of details relating to each artist and performing company in advance of the Festival period;</w:t>
      </w:r>
    </w:p>
    <w:p w14:paraId="0AB9D7B8" w14:textId="77777777" w:rsidR="00322317" w:rsidRPr="0030627F" w:rsidRDefault="00322317" w:rsidP="00322317">
      <w:pPr>
        <w:pStyle w:val="ListParagraph"/>
        <w:spacing w:after="0" w:line="240" w:lineRule="auto"/>
        <w:ind w:left="714"/>
        <w:jc w:val="both"/>
        <w:rPr>
          <w:rFonts w:ascii="Arial" w:hAnsi="Arial" w:cs="Arial"/>
        </w:rPr>
      </w:pPr>
    </w:p>
    <w:p w14:paraId="033F9C2B" w14:textId="1204446A" w:rsidR="00F61884" w:rsidRPr="0030627F" w:rsidRDefault="0030627F" w:rsidP="00B4218A">
      <w:pPr>
        <w:spacing w:after="0" w:line="240" w:lineRule="auto"/>
        <w:rPr>
          <w:rFonts w:ascii="Arial" w:hAnsi="Arial" w:cs="Arial"/>
          <w:b/>
          <w:bCs/>
          <w:i/>
          <w:iCs/>
        </w:rPr>
      </w:pPr>
      <w:r w:rsidRPr="0030627F">
        <w:rPr>
          <w:rFonts w:ascii="Arial" w:hAnsi="Arial" w:cs="Arial"/>
          <w:b/>
          <w:bCs/>
          <w:i/>
          <w:iCs/>
        </w:rPr>
        <w:t xml:space="preserve">Financial </w:t>
      </w:r>
    </w:p>
    <w:p w14:paraId="3A56C14A" w14:textId="77777777" w:rsidR="00F61884" w:rsidRPr="0030627F" w:rsidRDefault="00F61884" w:rsidP="00B4218A">
      <w:pPr>
        <w:pStyle w:val="ListParagraph"/>
        <w:numPr>
          <w:ilvl w:val="0"/>
          <w:numId w:val="40"/>
        </w:numPr>
        <w:spacing w:after="0" w:line="240" w:lineRule="auto"/>
        <w:jc w:val="both"/>
        <w:rPr>
          <w:rFonts w:ascii="Arial" w:hAnsi="Arial" w:cs="Arial"/>
        </w:rPr>
      </w:pPr>
      <w:r w:rsidRPr="0030627F">
        <w:rPr>
          <w:rFonts w:ascii="Arial" w:hAnsi="Arial" w:cs="Arial"/>
        </w:rPr>
        <w:t>Ensure timely payment of all accommodation, travel and transport invoices;</w:t>
      </w:r>
    </w:p>
    <w:p w14:paraId="2D41F90C" w14:textId="26ED2AAD"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Maintain accommodation budgets, working alongside the Head of Artistic Management as part of the annual budgeting process</w:t>
      </w:r>
      <w:r w:rsidR="001743AE">
        <w:rPr>
          <w:rFonts w:ascii="Arial" w:hAnsi="Arial" w:cs="Arial"/>
        </w:rPr>
        <w:t>;</w:t>
      </w:r>
    </w:p>
    <w:p w14:paraId="56FBFE93" w14:textId="77777777"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 xml:space="preserve">Assist the Head of Artistic Management with artist payment administration, including issuing final statements and reconciliations; </w:t>
      </w:r>
    </w:p>
    <w:p w14:paraId="1C62369B" w14:textId="77777777"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Provide the Finance department with necessary information for payments;</w:t>
      </w:r>
    </w:p>
    <w:p w14:paraId="6182EE23" w14:textId="38C5282A"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Provide advice to performing companies and agents on withholding tax liability and exemption po</w:t>
      </w:r>
      <w:r w:rsidR="0030627F" w:rsidRPr="0030627F">
        <w:rPr>
          <w:rFonts w:ascii="Arial" w:hAnsi="Arial" w:cs="Arial"/>
        </w:rPr>
        <w:t>s</w:t>
      </w:r>
      <w:r w:rsidRPr="0030627F">
        <w:rPr>
          <w:rFonts w:ascii="Arial" w:hAnsi="Arial" w:cs="Arial"/>
        </w:rPr>
        <w:t>sibilities</w:t>
      </w:r>
      <w:r w:rsidR="0030627F" w:rsidRPr="0030627F">
        <w:rPr>
          <w:rFonts w:ascii="Arial" w:hAnsi="Arial" w:cs="Arial"/>
        </w:rPr>
        <w:t>;</w:t>
      </w:r>
    </w:p>
    <w:p w14:paraId="76F6A986" w14:textId="4AD5D3CD"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Assist with the preparation of Orchestra and Theatre Tax Relief applications, as instructed</w:t>
      </w:r>
      <w:r w:rsidR="000C2871">
        <w:rPr>
          <w:rFonts w:ascii="Arial" w:hAnsi="Arial" w:cs="Arial"/>
        </w:rPr>
        <w:t>.</w:t>
      </w:r>
    </w:p>
    <w:p w14:paraId="79A03927" w14:textId="31F3E09F" w:rsidR="00F61884" w:rsidRPr="0030627F" w:rsidRDefault="0030627F" w:rsidP="00B4218A">
      <w:pPr>
        <w:spacing w:after="0" w:line="240" w:lineRule="auto"/>
        <w:rPr>
          <w:rFonts w:ascii="Arial" w:hAnsi="Arial" w:cs="Arial"/>
          <w:b/>
          <w:bCs/>
          <w:i/>
          <w:iCs/>
        </w:rPr>
      </w:pPr>
      <w:r w:rsidRPr="0030627F">
        <w:rPr>
          <w:rFonts w:ascii="Arial" w:hAnsi="Arial" w:cs="Arial"/>
          <w:b/>
          <w:bCs/>
          <w:i/>
          <w:iCs/>
        </w:rPr>
        <w:t>Artifax</w:t>
      </w:r>
    </w:p>
    <w:p w14:paraId="12BD7D30" w14:textId="77777777"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Act as an Artifax super-user including inputting the Festival schedule and artists' logistical details;</w:t>
      </w:r>
    </w:p>
    <w:p w14:paraId="0A786332" w14:textId="3A0F6AF6"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 xml:space="preserve">Ensure </w:t>
      </w:r>
      <w:r w:rsidR="00315D2E">
        <w:rPr>
          <w:rFonts w:ascii="Arial" w:hAnsi="Arial" w:cs="Arial"/>
        </w:rPr>
        <w:t xml:space="preserve">accuracy and </w:t>
      </w:r>
      <w:r w:rsidRPr="0030627F">
        <w:rPr>
          <w:rFonts w:ascii="Arial" w:hAnsi="Arial" w:cs="Arial"/>
        </w:rPr>
        <w:t xml:space="preserve">consistency in all information entered into Artifax, </w:t>
      </w:r>
      <w:r w:rsidR="00375EA9">
        <w:rPr>
          <w:rFonts w:ascii="Arial" w:hAnsi="Arial" w:cs="Arial"/>
        </w:rPr>
        <w:t xml:space="preserve">providing guidance </w:t>
      </w:r>
      <w:r w:rsidR="00BD2B40">
        <w:rPr>
          <w:rFonts w:ascii="Arial" w:hAnsi="Arial" w:cs="Arial"/>
        </w:rPr>
        <w:t xml:space="preserve">and </w:t>
      </w:r>
      <w:r w:rsidRPr="0030627F">
        <w:rPr>
          <w:rFonts w:ascii="Arial" w:hAnsi="Arial" w:cs="Arial"/>
        </w:rPr>
        <w:t>assisting other departments as required;</w:t>
      </w:r>
    </w:p>
    <w:p w14:paraId="478236F3" w14:textId="0A564E8C"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 xml:space="preserve">Ensuring each Festival's programme in Artifax is kept </w:t>
      </w:r>
      <w:r w:rsidR="00E75E2C" w:rsidRPr="0030627F">
        <w:rPr>
          <w:rFonts w:ascii="Arial" w:hAnsi="Arial" w:cs="Arial"/>
        </w:rPr>
        <w:t>up to date</w:t>
      </w:r>
      <w:r w:rsidRPr="0030627F">
        <w:rPr>
          <w:rFonts w:ascii="Arial" w:hAnsi="Arial" w:cs="Arial"/>
        </w:rPr>
        <w:t>, including post-festival</w:t>
      </w:r>
      <w:r w:rsidR="00BD2B40">
        <w:rPr>
          <w:rFonts w:ascii="Arial" w:hAnsi="Arial" w:cs="Arial"/>
        </w:rPr>
        <w:t xml:space="preserve"> updates</w:t>
      </w:r>
      <w:r w:rsidRPr="0030627F">
        <w:rPr>
          <w:rFonts w:ascii="Arial" w:hAnsi="Arial" w:cs="Arial"/>
        </w:rPr>
        <w:t>;</w:t>
      </w:r>
    </w:p>
    <w:p w14:paraId="6982F48C" w14:textId="2A476F12" w:rsidR="00F61884"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Create and export artists' itineraries and the daily transport schedules in advance of the Festival period</w:t>
      </w:r>
      <w:r w:rsidR="00B4218A">
        <w:rPr>
          <w:rFonts w:ascii="Arial" w:hAnsi="Arial" w:cs="Arial"/>
        </w:rPr>
        <w:t>.</w:t>
      </w:r>
    </w:p>
    <w:p w14:paraId="7CD1F215" w14:textId="77777777" w:rsidR="00B4218A" w:rsidRPr="0030627F" w:rsidRDefault="00B4218A" w:rsidP="00B4218A">
      <w:pPr>
        <w:pStyle w:val="ListParagraph"/>
        <w:spacing w:after="0" w:line="240" w:lineRule="auto"/>
        <w:ind w:left="714"/>
        <w:jc w:val="both"/>
        <w:rPr>
          <w:rFonts w:ascii="Arial" w:hAnsi="Arial" w:cs="Arial"/>
        </w:rPr>
      </w:pPr>
    </w:p>
    <w:p w14:paraId="18722812" w14:textId="301E011E" w:rsidR="00F61884" w:rsidRPr="0030627F" w:rsidRDefault="0030627F" w:rsidP="00B4218A">
      <w:pPr>
        <w:spacing w:after="0" w:line="240" w:lineRule="auto"/>
        <w:rPr>
          <w:rFonts w:ascii="Arial" w:hAnsi="Arial" w:cs="Arial"/>
          <w:b/>
          <w:bCs/>
          <w:i/>
          <w:iCs/>
        </w:rPr>
      </w:pPr>
      <w:r w:rsidRPr="0030627F">
        <w:rPr>
          <w:rFonts w:ascii="Arial" w:hAnsi="Arial" w:cs="Arial"/>
          <w:b/>
          <w:bCs/>
          <w:i/>
          <w:iCs/>
        </w:rPr>
        <w:t xml:space="preserve">Immigration </w:t>
      </w:r>
    </w:p>
    <w:p w14:paraId="6E77EFF6" w14:textId="35501090" w:rsidR="00F61884" w:rsidRPr="0030627F" w:rsidRDefault="00F61884" w:rsidP="00BD2B40">
      <w:pPr>
        <w:pStyle w:val="ListParagraph"/>
        <w:numPr>
          <w:ilvl w:val="0"/>
          <w:numId w:val="42"/>
        </w:numPr>
        <w:spacing w:after="0" w:line="240" w:lineRule="auto"/>
        <w:jc w:val="both"/>
        <w:rPr>
          <w:rFonts w:ascii="Arial" w:hAnsi="Arial" w:cs="Arial"/>
        </w:rPr>
      </w:pPr>
      <w:r w:rsidRPr="0030627F">
        <w:rPr>
          <w:rFonts w:ascii="Arial" w:hAnsi="Arial" w:cs="Arial"/>
        </w:rPr>
        <w:t xml:space="preserve">Obtain required artist information for performing companies and issue letters of invitation and letters of support for </w:t>
      </w:r>
      <w:r w:rsidR="00BD2B40">
        <w:rPr>
          <w:rFonts w:ascii="Arial" w:hAnsi="Arial" w:cs="Arial"/>
        </w:rPr>
        <w:t>artists’</w:t>
      </w:r>
      <w:r w:rsidRPr="0030627F">
        <w:rPr>
          <w:rFonts w:ascii="Arial" w:hAnsi="Arial" w:cs="Arial"/>
        </w:rPr>
        <w:t xml:space="preserve"> immigration;</w:t>
      </w:r>
    </w:p>
    <w:p w14:paraId="0A3D9DC4" w14:textId="77777777" w:rsidR="00F61884" w:rsidRPr="0030627F" w:rsidRDefault="00F61884" w:rsidP="00BD2B40">
      <w:pPr>
        <w:pStyle w:val="ListParagraph"/>
        <w:numPr>
          <w:ilvl w:val="0"/>
          <w:numId w:val="42"/>
        </w:numPr>
        <w:jc w:val="both"/>
        <w:rPr>
          <w:rFonts w:ascii="Arial" w:hAnsi="Arial" w:cs="Arial"/>
        </w:rPr>
      </w:pPr>
      <w:r w:rsidRPr="0030627F">
        <w:rPr>
          <w:rFonts w:ascii="Arial" w:hAnsi="Arial" w:cs="Arial"/>
        </w:rPr>
        <w:t>Keep up to date with relevant immigration policies and regulations;</w:t>
      </w:r>
    </w:p>
    <w:p w14:paraId="78DA232B" w14:textId="77777777" w:rsidR="00F61884" w:rsidRPr="0030627F" w:rsidRDefault="00F61884" w:rsidP="00BD2B40">
      <w:pPr>
        <w:pStyle w:val="ListParagraph"/>
        <w:numPr>
          <w:ilvl w:val="0"/>
          <w:numId w:val="42"/>
        </w:numPr>
        <w:jc w:val="both"/>
        <w:rPr>
          <w:rFonts w:ascii="Arial" w:hAnsi="Arial" w:cs="Arial"/>
        </w:rPr>
      </w:pPr>
      <w:r w:rsidRPr="0030627F">
        <w:rPr>
          <w:rFonts w:ascii="Arial" w:hAnsi="Arial" w:cs="Arial"/>
        </w:rPr>
        <w:t>Provide immigration advice and guidance to performing companies;</w:t>
      </w:r>
    </w:p>
    <w:p w14:paraId="5FD71BB5" w14:textId="7A2D8909" w:rsidR="00F61884" w:rsidRPr="0030627F" w:rsidRDefault="0030627F" w:rsidP="00B4218A">
      <w:pPr>
        <w:spacing w:after="0" w:line="240" w:lineRule="auto"/>
        <w:jc w:val="both"/>
        <w:rPr>
          <w:rFonts w:ascii="Arial" w:hAnsi="Arial" w:cs="Arial"/>
          <w:b/>
          <w:bCs/>
          <w:i/>
          <w:iCs/>
        </w:rPr>
      </w:pPr>
      <w:r w:rsidRPr="0030627F">
        <w:rPr>
          <w:rFonts w:ascii="Arial" w:hAnsi="Arial" w:cs="Arial"/>
          <w:b/>
          <w:bCs/>
          <w:i/>
          <w:iCs/>
        </w:rPr>
        <w:t>Artist Management</w:t>
      </w:r>
    </w:p>
    <w:p w14:paraId="5A4ECA04"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Act as Artist Manager for certain artists during the Festival period;</w:t>
      </w:r>
    </w:p>
    <w:p w14:paraId="1BA8DE70"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Meet and greet allocated artists/performing companies on arrival in Edinburgh and provide a regular presence during their stay, including acting as a principal point of contact and providing general assistance for all practical matters during their stay (e.g. lost luggage, medical, instrument repairs);</w:t>
      </w:r>
    </w:p>
    <w:p w14:paraId="386A2024" w14:textId="243CA0CA"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 xml:space="preserve">Finalise travel and accommodation arrangements, and </w:t>
      </w:r>
      <w:r w:rsidR="00BD2B40" w:rsidRPr="0030627F">
        <w:rPr>
          <w:rFonts w:ascii="Arial" w:hAnsi="Arial" w:cs="Arial"/>
        </w:rPr>
        <w:t>rehearsal</w:t>
      </w:r>
      <w:r w:rsidRPr="0030627F">
        <w:rPr>
          <w:rFonts w:ascii="Arial" w:hAnsi="Arial" w:cs="Arial"/>
        </w:rPr>
        <w:t xml:space="preserve"> and performance schedules in collaboration with the </w:t>
      </w:r>
      <w:r w:rsidR="00E75E2C">
        <w:rPr>
          <w:rFonts w:ascii="Arial" w:hAnsi="Arial" w:cs="Arial"/>
        </w:rPr>
        <w:t>Programming</w:t>
      </w:r>
      <w:r w:rsidRPr="0030627F">
        <w:rPr>
          <w:rFonts w:ascii="Arial" w:hAnsi="Arial" w:cs="Arial"/>
        </w:rPr>
        <w:t xml:space="preserve"> team;</w:t>
      </w:r>
    </w:p>
    <w:p w14:paraId="5A5FDA6C"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Edit and distribute final artist/performing company itineraries;</w:t>
      </w:r>
    </w:p>
    <w:p w14:paraId="2A4B36CE"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Update daily transport schedules, liaising with the Transport Manager and Festival Drivers on requirements;</w:t>
      </w:r>
    </w:p>
    <w:p w14:paraId="228240F3"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Work closely with the Transport Manager on coach bookings;</w:t>
      </w:r>
    </w:p>
    <w:p w14:paraId="7A026205" w14:textId="03983AE2"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lastRenderedPageBreak/>
        <w:t xml:space="preserve">Liaise with EIF departments in connection with allocated artists/performing companies, including Box Office, Press, Digital, Media, </w:t>
      </w:r>
      <w:r w:rsidR="00157AE1">
        <w:rPr>
          <w:rFonts w:ascii="Arial" w:hAnsi="Arial" w:cs="Arial"/>
        </w:rPr>
        <w:t xml:space="preserve">Programming, </w:t>
      </w:r>
      <w:r w:rsidRPr="0030627F">
        <w:rPr>
          <w:rFonts w:ascii="Arial" w:hAnsi="Arial" w:cs="Arial"/>
        </w:rPr>
        <w:t xml:space="preserve">Production, Concerts Management, Development, Discovery &amp; Participation; </w:t>
      </w:r>
    </w:p>
    <w:p w14:paraId="48775F6A"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Ensure all artist/performing company recharges and deductions are recorded and communicated;</w:t>
      </w:r>
    </w:p>
    <w:p w14:paraId="26943A41" w14:textId="20BA923D"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Attend receptions as festival representative and artist support, if required</w:t>
      </w:r>
      <w:r w:rsidR="00BD2B40">
        <w:rPr>
          <w:rFonts w:ascii="Arial" w:hAnsi="Arial" w:cs="Arial"/>
        </w:rPr>
        <w:t>.</w:t>
      </w:r>
    </w:p>
    <w:p w14:paraId="117A0041" w14:textId="77777777" w:rsidR="00B4218A" w:rsidRDefault="00B4218A" w:rsidP="000C2871">
      <w:pPr>
        <w:jc w:val="both"/>
        <w:rPr>
          <w:rFonts w:ascii="Arial" w:hAnsi="Arial" w:cs="Arial"/>
          <w:b/>
          <w:bCs/>
          <w:i/>
          <w:iCs/>
        </w:rPr>
      </w:pPr>
    </w:p>
    <w:p w14:paraId="48B1DE30" w14:textId="6BEA2AD4" w:rsidR="00F61884" w:rsidRPr="00D96781" w:rsidRDefault="00D96781" w:rsidP="00B4218A">
      <w:pPr>
        <w:spacing w:after="0" w:line="240" w:lineRule="auto"/>
        <w:jc w:val="both"/>
        <w:rPr>
          <w:rFonts w:ascii="Arial" w:hAnsi="Arial" w:cs="Arial"/>
          <w:b/>
          <w:bCs/>
          <w:i/>
          <w:iCs/>
        </w:rPr>
      </w:pPr>
      <w:r w:rsidRPr="00D96781">
        <w:rPr>
          <w:rFonts w:ascii="Arial" w:hAnsi="Arial" w:cs="Arial"/>
          <w:b/>
          <w:bCs/>
          <w:i/>
          <w:iCs/>
        </w:rPr>
        <w:t>General</w:t>
      </w:r>
    </w:p>
    <w:p w14:paraId="6AA5B28C" w14:textId="4CCC3F7A" w:rsidR="00F61884" w:rsidRPr="0030627F" w:rsidRDefault="00B3675D" w:rsidP="00B4218A">
      <w:pPr>
        <w:pStyle w:val="ListParagraph"/>
        <w:numPr>
          <w:ilvl w:val="0"/>
          <w:numId w:val="44"/>
        </w:numPr>
        <w:spacing w:after="0" w:line="240" w:lineRule="auto"/>
        <w:jc w:val="both"/>
        <w:rPr>
          <w:rFonts w:ascii="Arial" w:hAnsi="Arial" w:cs="Arial"/>
        </w:rPr>
      </w:pPr>
      <w:r>
        <w:rPr>
          <w:rFonts w:ascii="Arial" w:hAnsi="Arial" w:cs="Arial"/>
        </w:rPr>
        <w:t xml:space="preserve">Co-ordinating and </w:t>
      </w:r>
      <w:r w:rsidR="00F61884" w:rsidRPr="0030627F">
        <w:rPr>
          <w:rFonts w:ascii="Arial" w:hAnsi="Arial" w:cs="Arial"/>
        </w:rPr>
        <w:t>making child entertainment and/or body of persons licence applications for any child engaged by EIF. Assist artists/performing companies in making their child entertainment and/or body of persons licence applications for children engaged by them;</w:t>
      </w:r>
    </w:p>
    <w:p w14:paraId="71BFA043"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Ensure correct allocation of artist complimentary tickets, liaising with box office on holds, releases and updates;</w:t>
      </w:r>
    </w:p>
    <w:p w14:paraId="5F7430C2"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 xml:space="preserve">Contribute to the creation and development of databases, information and data extraction processes, and trackers; </w:t>
      </w:r>
    </w:p>
    <w:p w14:paraId="077F7D96"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Support the Head of Artistic Management in maintaining and improving workflows;</w:t>
      </w:r>
    </w:p>
    <w:p w14:paraId="4101A7AD"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Provide artist and budget information to the Development department as requested to support grant applications;</w:t>
      </w:r>
    </w:p>
    <w:p w14:paraId="778A7CEC" w14:textId="3088EB74"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Assist in compiling the Performing Rights Society return each year</w:t>
      </w:r>
      <w:r w:rsidR="00BD2B40">
        <w:rPr>
          <w:rFonts w:ascii="Arial" w:hAnsi="Arial" w:cs="Arial"/>
        </w:rPr>
        <w:t>;</w:t>
      </w:r>
    </w:p>
    <w:p w14:paraId="16E76B37" w14:textId="082B3AE4"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Other duties as required by the Head of Artistic Management</w:t>
      </w:r>
      <w:r w:rsidR="000C2871">
        <w:rPr>
          <w:rFonts w:ascii="Arial" w:hAnsi="Arial" w:cs="Arial"/>
        </w:rPr>
        <w:t>.</w:t>
      </w:r>
    </w:p>
    <w:p w14:paraId="6B1D96F0" w14:textId="77777777" w:rsidR="0011704E" w:rsidRDefault="0011704E" w:rsidP="00F61884">
      <w:pPr>
        <w:rPr>
          <w:rFonts w:ascii="Arial" w:hAnsi="Arial" w:cs="Arial"/>
          <w:b/>
          <w:bCs/>
        </w:rPr>
      </w:pPr>
    </w:p>
    <w:p w14:paraId="5CF9DB58" w14:textId="0AD010B5" w:rsidR="0030627F" w:rsidRPr="008E6F19" w:rsidRDefault="008E6F19" w:rsidP="00F61884">
      <w:pPr>
        <w:rPr>
          <w:rFonts w:ascii="Arial" w:hAnsi="Arial" w:cs="Arial"/>
          <w:b/>
          <w:bCs/>
        </w:rPr>
      </w:pPr>
      <w:r w:rsidRPr="008E6F19">
        <w:rPr>
          <w:rFonts w:ascii="Arial" w:hAnsi="Arial" w:cs="Arial"/>
          <w:b/>
          <w:bCs/>
        </w:rPr>
        <w:t>Person Specification</w:t>
      </w:r>
    </w:p>
    <w:p w14:paraId="5C5720BC" w14:textId="53FF84AB"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 xml:space="preserve">Experience working in the performing arts or creative sector, ideally with a background in music and/or staged productions (e.g. a festival, </w:t>
      </w:r>
      <w:r w:rsidR="00FB5D20">
        <w:rPr>
          <w:rFonts w:ascii="Arial" w:hAnsi="Arial" w:cs="Arial"/>
        </w:rPr>
        <w:t xml:space="preserve">orchestra, theatre or touring company, </w:t>
      </w:r>
      <w:r w:rsidRPr="0030627F">
        <w:rPr>
          <w:rFonts w:ascii="Arial" w:hAnsi="Arial" w:cs="Arial"/>
        </w:rPr>
        <w:t xml:space="preserve">stage or company management, production </w:t>
      </w:r>
      <w:r w:rsidR="0011704E">
        <w:rPr>
          <w:rFonts w:ascii="Arial" w:hAnsi="Arial" w:cs="Arial"/>
        </w:rPr>
        <w:t>administration)</w:t>
      </w:r>
      <w:r w:rsidRPr="0030627F">
        <w:rPr>
          <w:rFonts w:ascii="Arial" w:hAnsi="Arial" w:cs="Arial"/>
        </w:rPr>
        <w:t>;</w:t>
      </w:r>
    </w:p>
    <w:p w14:paraId="158FA8E9" w14:textId="128F0C85"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 xml:space="preserve">Experience of working with </w:t>
      </w:r>
      <w:r w:rsidR="007B4E3A">
        <w:rPr>
          <w:rFonts w:ascii="Arial" w:hAnsi="Arial" w:cs="Arial"/>
        </w:rPr>
        <w:t xml:space="preserve">agents, </w:t>
      </w:r>
      <w:r w:rsidRPr="0030627F">
        <w:rPr>
          <w:rFonts w:ascii="Arial" w:hAnsi="Arial" w:cs="Arial"/>
        </w:rPr>
        <w:t xml:space="preserve">international artists or performing </w:t>
      </w:r>
      <w:r w:rsidR="007B4E3A">
        <w:rPr>
          <w:rFonts w:ascii="Arial" w:hAnsi="Arial" w:cs="Arial"/>
        </w:rPr>
        <w:t>companies</w:t>
      </w:r>
      <w:r w:rsidRPr="0030627F">
        <w:rPr>
          <w:rFonts w:ascii="Arial" w:hAnsi="Arial" w:cs="Arial"/>
        </w:rPr>
        <w:t>;</w:t>
      </w:r>
    </w:p>
    <w:p w14:paraId="6490234F" w14:textId="04A92893"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Demonstrable experience and understanding of the requirements of touring orchestras, theatre and dance companies, ensembles and individual artists</w:t>
      </w:r>
      <w:r w:rsidR="00FB5D20">
        <w:rPr>
          <w:rFonts w:ascii="Arial" w:hAnsi="Arial" w:cs="Arial"/>
        </w:rPr>
        <w:t>;</w:t>
      </w:r>
      <w:r w:rsidRPr="0030627F">
        <w:rPr>
          <w:rFonts w:ascii="Arial" w:hAnsi="Arial" w:cs="Arial"/>
        </w:rPr>
        <w:t xml:space="preserve"> </w:t>
      </w:r>
    </w:p>
    <w:p w14:paraId="08A769CA" w14:textId="68864E91"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Excellent planning skills and ability to creatively overcome logistical challenges</w:t>
      </w:r>
      <w:r w:rsidR="00FB5D20">
        <w:rPr>
          <w:rFonts w:ascii="Arial" w:hAnsi="Arial" w:cs="Arial"/>
        </w:rPr>
        <w:t>;</w:t>
      </w:r>
      <w:r w:rsidRPr="0030627F">
        <w:rPr>
          <w:rFonts w:ascii="Arial" w:hAnsi="Arial" w:cs="Arial"/>
        </w:rPr>
        <w:t xml:space="preserve"> </w:t>
      </w:r>
    </w:p>
    <w:p w14:paraId="7C057760" w14:textId="44FA6B6B"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Computer literate including Microsoft 365 with the ability to learn new software</w:t>
      </w:r>
      <w:r w:rsidR="00EA7646">
        <w:rPr>
          <w:rFonts w:ascii="Arial" w:hAnsi="Arial" w:cs="Arial"/>
        </w:rPr>
        <w:t xml:space="preserve"> (pr</w:t>
      </w:r>
      <w:r w:rsidRPr="0030627F">
        <w:rPr>
          <w:rFonts w:ascii="Arial" w:hAnsi="Arial" w:cs="Arial"/>
        </w:rPr>
        <w:t>evious experience with Artifax a plus</w:t>
      </w:r>
      <w:r w:rsidR="00EA7646">
        <w:rPr>
          <w:rFonts w:ascii="Arial" w:hAnsi="Arial" w:cs="Arial"/>
        </w:rPr>
        <w:t>);</w:t>
      </w:r>
    </w:p>
    <w:p w14:paraId="78C1996E" w14:textId="503C1D89"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 xml:space="preserve">Financial management skills and </w:t>
      </w:r>
      <w:r w:rsidR="00EA7646">
        <w:rPr>
          <w:rFonts w:ascii="Arial" w:hAnsi="Arial" w:cs="Arial"/>
        </w:rPr>
        <w:t xml:space="preserve">a </w:t>
      </w:r>
      <w:r w:rsidRPr="0030627F">
        <w:rPr>
          <w:rFonts w:ascii="Arial" w:hAnsi="Arial" w:cs="Arial"/>
        </w:rPr>
        <w:t>knowledge or understanding of withholding tax, Orchestra Tax Relief and Theatre Tax Relief</w:t>
      </w:r>
      <w:r w:rsidR="00EA7646">
        <w:rPr>
          <w:rFonts w:ascii="Arial" w:hAnsi="Arial" w:cs="Arial"/>
        </w:rPr>
        <w:t>;</w:t>
      </w:r>
    </w:p>
    <w:p w14:paraId="3627FF08" w14:textId="0263DF22"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Excellent written and verbal communication skills with experience of communicating effectively with a wide range people</w:t>
      </w:r>
      <w:r w:rsidR="00C72F37">
        <w:rPr>
          <w:rFonts w:ascii="Arial" w:hAnsi="Arial" w:cs="Arial"/>
        </w:rPr>
        <w:t>;</w:t>
      </w:r>
      <w:r w:rsidRPr="0030627F">
        <w:rPr>
          <w:rFonts w:ascii="Arial" w:hAnsi="Arial" w:cs="Arial"/>
        </w:rPr>
        <w:t xml:space="preserve"> </w:t>
      </w:r>
    </w:p>
    <w:p w14:paraId="376FA94D" w14:textId="4C73DCC3"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Full clean driving licence</w:t>
      </w:r>
      <w:r w:rsidR="00C72F37">
        <w:rPr>
          <w:rFonts w:ascii="Arial" w:hAnsi="Arial" w:cs="Arial"/>
        </w:rPr>
        <w:t>;</w:t>
      </w:r>
    </w:p>
    <w:p w14:paraId="201EFA3E" w14:textId="13E914A3"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Capable of creating and maintaining efficient, practical workflows</w:t>
      </w:r>
      <w:r w:rsidR="00C72F37">
        <w:rPr>
          <w:rFonts w:ascii="Arial" w:hAnsi="Arial" w:cs="Arial"/>
        </w:rPr>
        <w:t>;</w:t>
      </w:r>
    </w:p>
    <w:p w14:paraId="5F72F0E4" w14:textId="6FC97BFE"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manage a large and varied workload</w:t>
      </w:r>
      <w:r w:rsidR="00C72F37">
        <w:rPr>
          <w:rFonts w:ascii="Arial" w:hAnsi="Arial" w:cs="Arial"/>
        </w:rPr>
        <w:t>;</w:t>
      </w:r>
      <w:r w:rsidRPr="0030627F">
        <w:rPr>
          <w:rFonts w:ascii="Arial" w:hAnsi="Arial" w:cs="Arial"/>
        </w:rPr>
        <w:t xml:space="preserve"> </w:t>
      </w:r>
    </w:p>
    <w:p w14:paraId="579048E6" w14:textId="1FA6A3C1"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 methodical, analytical and structured work style, with excellent attention to detail</w:t>
      </w:r>
      <w:r w:rsidR="00C72F37">
        <w:rPr>
          <w:rFonts w:ascii="Arial" w:hAnsi="Arial" w:cs="Arial"/>
        </w:rPr>
        <w:t>;</w:t>
      </w:r>
    </w:p>
    <w:p w14:paraId="554972E0" w14:textId="33728AFF"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keep and maintain organised records</w:t>
      </w:r>
      <w:r w:rsidR="00185989">
        <w:rPr>
          <w:rFonts w:ascii="Arial" w:hAnsi="Arial" w:cs="Arial"/>
        </w:rPr>
        <w:t>;</w:t>
      </w:r>
      <w:r w:rsidRPr="0030627F">
        <w:rPr>
          <w:rFonts w:ascii="Arial" w:hAnsi="Arial" w:cs="Arial"/>
        </w:rPr>
        <w:t xml:space="preserve"> </w:t>
      </w:r>
    </w:p>
    <w:p w14:paraId="45601969" w14:textId="0687065A"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remain calm when things are ever changing or out of your control</w:t>
      </w:r>
      <w:r w:rsidR="00BD2B40">
        <w:rPr>
          <w:rFonts w:ascii="Arial" w:hAnsi="Arial" w:cs="Arial"/>
        </w:rPr>
        <w:t>.</w:t>
      </w:r>
    </w:p>
    <w:p w14:paraId="0514A32B" w14:textId="62FE2C91" w:rsidR="003B40A9" w:rsidRDefault="003B40A9" w:rsidP="005732C6">
      <w:pPr>
        <w:spacing w:after="0" w:line="240" w:lineRule="auto"/>
        <w:jc w:val="both"/>
        <w:rPr>
          <w:rFonts w:ascii="Arial" w:hAnsi="Arial" w:cs="Arial"/>
          <w:highlight w:val="yellow"/>
        </w:rPr>
      </w:pPr>
    </w:p>
    <w:p w14:paraId="07C57DFE" w14:textId="77777777" w:rsidR="00185989" w:rsidRDefault="00185989" w:rsidP="00742A43">
      <w:pPr>
        <w:pStyle w:val="Default"/>
        <w:contextualSpacing/>
        <w:rPr>
          <w:rFonts w:ascii="Arial" w:hAnsi="Arial" w:cs="Arial"/>
          <w:b/>
          <w:sz w:val="22"/>
          <w:szCs w:val="22"/>
        </w:rPr>
      </w:pPr>
    </w:p>
    <w:p w14:paraId="08F21D6B" w14:textId="5887C372" w:rsidR="00B7203C" w:rsidRPr="004B2E68" w:rsidRDefault="00B7203C" w:rsidP="7070A22B">
      <w:pPr>
        <w:spacing w:after="0" w:line="240" w:lineRule="auto"/>
        <w:contextualSpacing/>
        <w:rPr>
          <w:rFonts w:ascii="Arial" w:hAnsi="Arial" w:cs="Arial"/>
          <w:b/>
          <w:bCs/>
        </w:rPr>
      </w:pPr>
      <w:r w:rsidRPr="004B2E68">
        <w:rPr>
          <w:rFonts w:ascii="Arial" w:hAnsi="Arial" w:cs="Arial"/>
          <w:b/>
          <w:bCs/>
        </w:rPr>
        <w:t>Terms and Conditions</w:t>
      </w:r>
    </w:p>
    <w:p w14:paraId="35A1A13D" w14:textId="77777777" w:rsidR="004C7A42" w:rsidRPr="000E4471" w:rsidRDefault="004C7A42" w:rsidP="7070A22B">
      <w:pPr>
        <w:spacing w:after="0" w:line="240" w:lineRule="auto"/>
        <w:contextualSpacing/>
        <w:rPr>
          <w:rFonts w:ascii="Arial" w:hAnsi="Arial" w:cs="Arial"/>
          <w:b/>
          <w:bCs/>
          <w:highlight w:val="yellow"/>
        </w:rPr>
      </w:pPr>
    </w:p>
    <w:p w14:paraId="2ACDBAD4" w14:textId="4AC61C20" w:rsidR="00782C12" w:rsidRPr="000E4471" w:rsidRDefault="00782C12" w:rsidP="00790C1D">
      <w:pPr>
        <w:spacing w:after="0" w:line="240" w:lineRule="auto"/>
        <w:ind w:left="2880" w:hanging="2880"/>
        <w:contextualSpacing/>
        <w:jc w:val="both"/>
        <w:rPr>
          <w:rFonts w:ascii="Arial" w:hAnsi="Arial" w:cs="Arial"/>
          <w:highlight w:val="yellow"/>
        </w:rPr>
      </w:pPr>
      <w:r w:rsidRPr="00881951">
        <w:rPr>
          <w:rFonts w:ascii="Arial" w:hAnsi="Arial" w:cs="Arial"/>
          <w:b/>
          <w:bCs/>
        </w:rPr>
        <w:t>Working days/</w:t>
      </w:r>
      <w:r w:rsidRPr="00F761AE">
        <w:rPr>
          <w:rFonts w:ascii="Arial" w:hAnsi="Arial" w:cs="Arial"/>
          <w:b/>
          <w:bCs/>
        </w:rPr>
        <w:t>hours</w:t>
      </w:r>
      <w:r w:rsidRPr="00F761AE">
        <w:rPr>
          <w:rFonts w:ascii="Arial" w:hAnsi="Arial" w:cs="Arial"/>
        </w:rPr>
        <w:tab/>
      </w:r>
      <w:r w:rsidR="00F761AE" w:rsidRPr="00F761AE">
        <w:rPr>
          <w:rFonts w:ascii="Arial" w:hAnsi="Arial" w:cs="Arial"/>
        </w:rPr>
        <w:t>28</w:t>
      </w:r>
      <w:r w:rsidRPr="00F761AE">
        <w:rPr>
          <w:rFonts w:ascii="Arial" w:hAnsi="Arial" w:cs="Arial"/>
        </w:rPr>
        <w:t xml:space="preserve"> hours per week, by agreement</w:t>
      </w:r>
      <w:r w:rsidRPr="00881951">
        <w:rPr>
          <w:rFonts w:ascii="Arial" w:hAnsi="Arial" w:cs="Arial"/>
        </w:rPr>
        <w:t xml:space="preserve"> within standard office hours of 9.30 to 17.30, Monday to Friday. At</w:t>
      </w:r>
      <w:r w:rsidRPr="0035233E">
        <w:rPr>
          <w:rFonts w:ascii="Arial" w:hAnsi="Arial" w:cs="Arial"/>
        </w:rPr>
        <w:t xml:space="preserve"> peak times, and particularly immediately before and during the International </w:t>
      </w:r>
      <w:r w:rsidRPr="0035233E">
        <w:rPr>
          <w:rFonts w:ascii="Arial" w:hAnsi="Arial" w:cs="Arial"/>
        </w:rPr>
        <w:lastRenderedPageBreak/>
        <w:t xml:space="preserve">Festival, it will be necessary to work outside standard hours and at weekends. </w:t>
      </w:r>
    </w:p>
    <w:p w14:paraId="31850DCA" w14:textId="77777777" w:rsidR="00782C12" w:rsidRPr="000E4471" w:rsidRDefault="00782C12" w:rsidP="00790C1D">
      <w:pPr>
        <w:spacing w:after="0" w:line="240" w:lineRule="auto"/>
        <w:ind w:left="2127" w:hanging="2127"/>
        <w:contextualSpacing/>
        <w:jc w:val="both"/>
        <w:rPr>
          <w:rFonts w:ascii="Arial" w:hAnsi="Arial" w:cs="Arial"/>
          <w:highlight w:val="yellow"/>
        </w:rPr>
      </w:pPr>
    </w:p>
    <w:p w14:paraId="586ECFC1" w14:textId="32FCAAFC" w:rsidR="00782C12" w:rsidRPr="0035233E" w:rsidRDefault="00782C12" w:rsidP="00790C1D">
      <w:pPr>
        <w:spacing w:after="0" w:line="240" w:lineRule="auto"/>
        <w:ind w:left="2880" w:hanging="2880"/>
        <w:contextualSpacing/>
        <w:jc w:val="both"/>
        <w:rPr>
          <w:rFonts w:ascii="Arial" w:hAnsi="Arial" w:cs="Arial"/>
        </w:rPr>
      </w:pPr>
      <w:r w:rsidRPr="0035233E">
        <w:rPr>
          <w:rFonts w:ascii="Arial" w:hAnsi="Arial" w:cs="Arial"/>
          <w:b/>
          <w:bCs/>
        </w:rPr>
        <w:t>Working arrangements</w:t>
      </w:r>
      <w:r w:rsidRPr="0035233E">
        <w:rPr>
          <w:rFonts w:ascii="Arial" w:hAnsi="Arial" w:cs="Arial"/>
        </w:rPr>
        <w:tab/>
        <w:t xml:space="preserve">We are located in Edinburgh, where all roles are based. To support flexibility we have a </w:t>
      </w:r>
      <w:r w:rsidR="0035233E" w:rsidRPr="0035233E">
        <w:rPr>
          <w:rFonts w:ascii="Arial" w:hAnsi="Arial" w:cs="Arial"/>
        </w:rPr>
        <w:t>s</w:t>
      </w:r>
      <w:r w:rsidRPr="0035233E">
        <w:rPr>
          <w:rFonts w:ascii="Arial" w:hAnsi="Arial" w:cs="Arial"/>
        </w:rPr>
        <w:t xml:space="preserve">marter working policy, and are open to discussions as we move through the recruitment process, please do not hesitate to ask any questions. </w:t>
      </w:r>
    </w:p>
    <w:p w14:paraId="2E2502FE" w14:textId="77777777" w:rsidR="00782C12" w:rsidRPr="000E4471" w:rsidRDefault="00782C12" w:rsidP="00790C1D">
      <w:pPr>
        <w:spacing w:after="0" w:line="240" w:lineRule="auto"/>
        <w:ind w:left="2127" w:hanging="2127"/>
        <w:contextualSpacing/>
        <w:jc w:val="both"/>
        <w:rPr>
          <w:rFonts w:ascii="Arial" w:hAnsi="Arial" w:cs="Arial"/>
          <w:highlight w:val="yellow"/>
        </w:rPr>
      </w:pPr>
    </w:p>
    <w:p w14:paraId="6D1F7371" w14:textId="7BB00AE6" w:rsidR="00B7203C" w:rsidRPr="0035233E" w:rsidRDefault="00B7203C" w:rsidP="00790C1D">
      <w:pPr>
        <w:spacing w:after="0" w:line="240" w:lineRule="auto"/>
        <w:ind w:left="2127" w:hanging="2127"/>
        <w:contextualSpacing/>
        <w:jc w:val="both"/>
        <w:rPr>
          <w:rFonts w:ascii="Arial" w:hAnsi="Arial" w:cs="Arial"/>
          <w:b/>
          <w:bCs/>
        </w:rPr>
      </w:pPr>
      <w:r w:rsidRPr="0035233E">
        <w:rPr>
          <w:rFonts w:ascii="Arial" w:hAnsi="Arial" w:cs="Arial"/>
          <w:b/>
          <w:bCs/>
        </w:rPr>
        <w:t>Contract type</w:t>
      </w:r>
      <w:r w:rsidRPr="0035233E">
        <w:rPr>
          <w:rFonts w:ascii="Arial" w:hAnsi="Arial" w:cs="Arial"/>
          <w:b/>
          <w:bCs/>
        </w:rPr>
        <w:tab/>
      </w:r>
      <w:r w:rsidR="00782C12" w:rsidRPr="0035233E">
        <w:rPr>
          <w:rFonts w:ascii="Arial" w:hAnsi="Arial" w:cs="Arial"/>
          <w:b/>
          <w:bCs/>
        </w:rPr>
        <w:tab/>
      </w:r>
      <w:r w:rsidRPr="0035233E">
        <w:rPr>
          <w:rFonts w:ascii="Arial" w:hAnsi="Arial" w:cs="Arial"/>
          <w:b/>
          <w:bCs/>
        </w:rPr>
        <w:tab/>
      </w:r>
      <w:r w:rsidR="00790C1D" w:rsidRPr="00790C1D">
        <w:rPr>
          <w:rFonts w:ascii="Arial" w:hAnsi="Arial" w:cs="Arial"/>
        </w:rPr>
        <w:t>Permanent, part-time, 08</w:t>
      </w:r>
      <w:r w:rsidR="0035233E" w:rsidRPr="00790C1D">
        <w:rPr>
          <w:rFonts w:ascii="Arial" w:hAnsi="Arial" w:cs="Arial"/>
        </w:rPr>
        <w:t>.</w:t>
      </w:r>
      <w:r w:rsidR="0035233E" w:rsidRPr="00881951">
        <w:rPr>
          <w:rFonts w:ascii="Arial" w:hAnsi="Arial" w:cs="Arial"/>
        </w:rPr>
        <w:t xml:space="preserve"> FTE</w:t>
      </w:r>
      <w:r w:rsidRPr="0035233E">
        <w:rPr>
          <w:rFonts w:ascii="Arial" w:hAnsi="Arial" w:cs="Arial"/>
          <w:b/>
          <w:bCs/>
        </w:rPr>
        <w:t xml:space="preserve"> </w:t>
      </w:r>
    </w:p>
    <w:p w14:paraId="6A9CAFE2" w14:textId="77777777" w:rsidR="00B7203C" w:rsidRPr="000E4471" w:rsidRDefault="00B7203C" w:rsidP="00790C1D">
      <w:pPr>
        <w:spacing w:after="0" w:line="240" w:lineRule="auto"/>
        <w:ind w:left="2127" w:hanging="2127"/>
        <w:contextualSpacing/>
        <w:jc w:val="both"/>
        <w:rPr>
          <w:rFonts w:ascii="Arial" w:hAnsi="Arial" w:cs="Arial"/>
          <w:highlight w:val="yellow"/>
        </w:rPr>
      </w:pPr>
    </w:p>
    <w:p w14:paraId="4AF8D0A3" w14:textId="1C8F9F58" w:rsidR="00881951" w:rsidRPr="00881951" w:rsidRDefault="00F40A6D" w:rsidP="00790C1D">
      <w:pPr>
        <w:jc w:val="both"/>
        <w:rPr>
          <w:rFonts w:ascii="Calibri" w:eastAsia="Times New Roman" w:hAnsi="Calibri" w:cs="Calibri"/>
          <w:color w:val="000000"/>
        </w:rPr>
      </w:pPr>
      <w:r w:rsidRPr="00881951">
        <w:rPr>
          <w:rFonts w:ascii="Arial" w:hAnsi="Arial" w:cs="Arial"/>
          <w:b/>
          <w:bCs/>
        </w:rPr>
        <w:t>Salary</w:t>
      </w:r>
      <w:r w:rsidR="00770E6B" w:rsidRPr="00881951">
        <w:rPr>
          <w:rFonts w:ascii="Arial" w:hAnsi="Arial" w:cs="Arial"/>
          <w:b/>
          <w:bCs/>
        </w:rPr>
        <w:t xml:space="preserve"> range</w:t>
      </w:r>
      <w:r w:rsidRPr="00881951">
        <w:rPr>
          <w:rFonts w:ascii="Arial" w:hAnsi="Arial" w:cs="Arial"/>
          <w:b/>
          <w:bCs/>
        </w:rPr>
        <w:tab/>
      </w:r>
      <w:r w:rsidR="00E02628" w:rsidRPr="00881951">
        <w:rPr>
          <w:rFonts w:ascii="Arial" w:hAnsi="Arial" w:cs="Arial"/>
          <w:b/>
          <w:bCs/>
        </w:rPr>
        <w:tab/>
      </w:r>
      <w:r w:rsidR="00E02628" w:rsidRPr="00881951">
        <w:rPr>
          <w:rFonts w:ascii="Arial" w:hAnsi="Arial" w:cs="Arial"/>
          <w:b/>
          <w:bCs/>
        </w:rPr>
        <w:tab/>
      </w:r>
      <w:r w:rsidR="00881951" w:rsidRPr="00881951">
        <w:rPr>
          <w:rFonts w:ascii="Arial" w:hAnsi="Arial" w:cs="Arial"/>
        </w:rPr>
        <w:t>£</w:t>
      </w:r>
      <w:r w:rsidR="00D4655F">
        <w:rPr>
          <w:rFonts w:ascii="Arial" w:hAnsi="Arial" w:cs="Arial"/>
        </w:rPr>
        <w:t>31,000</w:t>
      </w:r>
      <w:r w:rsidR="00881951" w:rsidRPr="00881951">
        <w:rPr>
          <w:rFonts w:ascii="Arial" w:hAnsi="Arial" w:cs="Arial"/>
        </w:rPr>
        <w:t xml:space="preserve"> - £3</w:t>
      </w:r>
      <w:r w:rsidR="00D4655F">
        <w:rPr>
          <w:rFonts w:ascii="Arial" w:hAnsi="Arial" w:cs="Arial"/>
        </w:rPr>
        <w:t>6</w:t>
      </w:r>
      <w:r w:rsidR="00881951" w:rsidRPr="00881951">
        <w:rPr>
          <w:rFonts w:ascii="Arial" w:hAnsi="Arial" w:cs="Arial"/>
        </w:rPr>
        <w:t>,000 FTE</w:t>
      </w:r>
    </w:p>
    <w:p w14:paraId="40C03390" w14:textId="77777777" w:rsidR="00F40A6D" w:rsidRPr="000E4471" w:rsidRDefault="00F40A6D" w:rsidP="00790C1D">
      <w:pPr>
        <w:spacing w:after="0" w:line="240" w:lineRule="auto"/>
        <w:contextualSpacing/>
        <w:jc w:val="both"/>
        <w:rPr>
          <w:rFonts w:ascii="Arial" w:hAnsi="Arial" w:cs="Arial"/>
          <w:highlight w:val="yellow"/>
        </w:rPr>
      </w:pPr>
    </w:p>
    <w:p w14:paraId="7C00658D" w14:textId="7EDCEAB8" w:rsidR="000F7866" w:rsidRPr="00F761AE" w:rsidRDefault="000F7866" w:rsidP="00790C1D">
      <w:pPr>
        <w:spacing w:after="0" w:line="240" w:lineRule="auto"/>
        <w:ind w:left="2880" w:hanging="2880"/>
        <w:contextualSpacing/>
        <w:jc w:val="both"/>
        <w:rPr>
          <w:rFonts w:ascii="Arial" w:hAnsi="Arial" w:cs="Arial"/>
        </w:rPr>
      </w:pPr>
      <w:r w:rsidRPr="00F761AE">
        <w:rPr>
          <w:rFonts w:ascii="Arial" w:hAnsi="Arial" w:cs="Arial"/>
          <w:b/>
          <w:bCs/>
        </w:rPr>
        <w:t>Holiday entitlement</w:t>
      </w:r>
      <w:r w:rsidRPr="00F761AE">
        <w:rPr>
          <w:rFonts w:ascii="Arial" w:hAnsi="Arial" w:cs="Arial"/>
        </w:rPr>
        <w:tab/>
        <w:t>25 days per annum</w:t>
      </w:r>
      <w:r w:rsidR="00F761AE" w:rsidRPr="00F761AE">
        <w:rPr>
          <w:rFonts w:ascii="Arial" w:hAnsi="Arial" w:cs="Arial"/>
        </w:rPr>
        <w:t xml:space="preserve"> pro-rata</w:t>
      </w:r>
      <w:r w:rsidRPr="00F761AE">
        <w:rPr>
          <w:rFonts w:ascii="Arial" w:hAnsi="Arial" w:cs="Arial"/>
        </w:rPr>
        <w:t xml:space="preserve"> (with 3 days requiring to be taken between Christmas and New Year) plus 10 days public holiday, 5 days are fixed and 5 floating days.</w:t>
      </w:r>
    </w:p>
    <w:p w14:paraId="0A82C32D" w14:textId="77777777" w:rsidR="000F7866" w:rsidRPr="000E4471" w:rsidRDefault="000F7866" w:rsidP="00790C1D">
      <w:pPr>
        <w:spacing w:after="0" w:line="240" w:lineRule="auto"/>
        <w:contextualSpacing/>
        <w:jc w:val="both"/>
        <w:rPr>
          <w:rFonts w:ascii="Arial" w:hAnsi="Arial" w:cs="Arial"/>
          <w:highlight w:val="yellow"/>
        </w:rPr>
      </w:pPr>
    </w:p>
    <w:p w14:paraId="3D73E06E" w14:textId="5743B29B" w:rsidR="004E3532" w:rsidRPr="003F5A1B" w:rsidRDefault="000F7866" w:rsidP="00790C1D">
      <w:pPr>
        <w:spacing w:after="0" w:line="240" w:lineRule="auto"/>
        <w:ind w:left="2880" w:hanging="2880"/>
        <w:contextualSpacing/>
        <w:jc w:val="both"/>
        <w:rPr>
          <w:rFonts w:ascii="Arial" w:hAnsi="Arial" w:cs="Arial"/>
        </w:rPr>
      </w:pPr>
      <w:r w:rsidRPr="00881951">
        <w:rPr>
          <w:rFonts w:ascii="Arial" w:hAnsi="Arial" w:cs="Arial"/>
          <w:b/>
          <w:bCs/>
        </w:rPr>
        <w:t>Pension Scheme</w:t>
      </w:r>
      <w:r w:rsidRPr="00881951">
        <w:rPr>
          <w:rFonts w:ascii="Arial" w:hAnsi="Arial" w:cs="Arial"/>
        </w:rPr>
        <w:tab/>
        <w:t>The International Festival will comply with the employer pension duties in accordance with Part 1 of the Pension Act 2008, as amended or replaced from time to time.</w:t>
      </w:r>
    </w:p>
    <w:sectPr w:rsidR="004E3532" w:rsidRPr="003F5A1B"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36AD6"/>
    <w:multiLevelType w:val="hybridMultilevel"/>
    <w:tmpl w:val="8E9A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B02FA2"/>
    <w:multiLevelType w:val="hybridMultilevel"/>
    <w:tmpl w:val="742C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0F70"/>
    <w:multiLevelType w:val="hybridMultilevel"/>
    <w:tmpl w:val="B5F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73DC"/>
    <w:multiLevelType w:val="hybridMultilevel"/>
    <w:tmpl w:val="690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964DE"/>
    <w:multiLevelType w:val="hybridMultilevel"/>
    <w:tmpl w:val="A42A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4C81D18"/>
    <w:multiLevelType w:val="hybridMultilevel"/>
    <w:tmpl w:val="367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C29F3"/>
    <w:multiLevelType w:val="hybridMultilevel"/>
    <w:tmpl w:val="36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70D1D"/>
    <w:multiLevelType w:val="hybridMultilevel"/>
    <w:tmpl w:val="7270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15A8E"/>
    <w:multiLevelType w:val="hybridMultilevel"/>
    <w:tmpl w:val="7534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D11FA"/>
    <w:multiLevelType w:val="hybridMultilevel"/>
    <w:tmpl w:val="110C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475E6D"/>
    <w:multiLevelType w:val="hybridMultilevel"/>
    <w:tmpl w:val="121E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E1809"/>
    <w:multiLevelType w:val="hybridMultilevel"/>
    <w:tmpl w:val="45D4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01C65"/>
    <w:multiLevelType w:val="hybridMultilevel"/>
    <w:tmpl w:val="26BC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5080E"/>
    <w:multiLevelType w:val="hybridMultilevel"/>
    <w:tmpl w:val="A37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D0FC5"/>
    <w:multiLevelType w:val="hybridMultilevel"/>
    <w:tmpl w:val="A102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22"/>
  </w:num>
  <w:num w:numId="2" w16cid:durableId="1003583407">
    <w:abstractNumId w:val="10"/>
  </w:num>
  <w:num w:numId="3" w16cid:durableId="95290529">
    <w:abstractNumId w:val="19"/>
  </w:num>
  <w:num w:numId="4" w16cid:durableId="564222825">
    <w:abstractNumId w:val="38"/>
  </w:num>
  <w:num w:numId="5" w16cid:durableId="2016418102">
    <w:abstractNumId w:val="43"/>
  </w:num>
  <w:num w:numId="6" w16cid:durableId="64299961">
    <w:abstractNumId w:val="26"/>
  </w:num>
  <w:num w:numId="7" w16cid:durableId="260794376">
    <w:abstractNumId w:val="30"/>
  </w:num>
  <w:num w:numId="8" w16cid:durableId="1925338578">
    <w:abstractNumId w:val="31"/>
  </w:num>
  <w:num w:numId="9" w16cid:durableId="146165178">
    <w:abstractNumId w:val="6"/>
  </w:num>
  <w:num w:numId="10" w16cid:durableId="1566448024">
    <w:abstractNumId w:val="17"/>
  </w:num>
  <w:num w:numId="11" w16cid:durableId="960838364">
    <w:abstractNumId w:val="9"/>
  </w:num>
  <w:num w:numId="12" w16cid:durableId="920678382">
    <w:abstractNumId w:val="14"/>
  </w:num>
  <w:num w:numId="13" w16cid:durableId="2073311347">
    <w:abstractNumId w:val="36"/>
  </w:num>
  <w:num w:numId="14" w16cid:durableId="1560169812">
    <w:abstractNumId w:val="34"/>
  </w:num>
  <w:num w:numId="15" w16cid:durableId="776481192">
    <w:abstractNumId w:val="35"/>
  </w:num>
  <w:num w:numId="16" w16cid:durableId="1162427430">
    <w:abstractNumId w:val="28"/>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25"/>
  </w:num>
  <w:num w:numId="21" w16cid:durableId="178855349">
    <w:abstractNumId w:val="7"/>
  </w:num>
  <w:num w:numId="22" w16cid:durableId="137696828">
    <w:abstractNumId w:val="18"/>
  </w:num>
  <w:num w:numId="23" w16cid:durableId="2116318105">
    <w:abstractNumId w:val="3"/>
  </w:num>
  <w:num w:numId="24" w16cid:durableId="234247683">
    <w:abstractNumId w:val="40"/>
  </w:num>
  <w:num w:numId="25" w16cid:durableId="1327972818">
    <w:abstractNumId w:val="39"/>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9"/>
  </w:num>
  <w:num w:numId="31" w16cid:durableId="54670506">
    <w:abstractNumId w:val="13"/>
  </w:num>
  <w:num w:numId="32" w16cid:durableId="1642543478">
    <w:abstractNumId w:val="15"/>
  </w:num>
  <w:num w:numId="33" w16cid:durableId="1115294202">
    <w:abstractNumId w:val="33"/>
  </w:num>
  <w:num w:numId="34" w16cid:durableId="121461165">
    <w:abstractNumId w:val="5"/>
  </w:num>
  <w:num w:numId="35" w16cid:durableId="781649936">
    <w:abstractNumId w:val="42"/>
  </w:num>
  <w:num w:numId="36" w16cid:durableId="1631739338">
    <w:abstractNumId w:val="27"/>
  </w:num>
  <w:num w:numId="37" w16cid:durableId="1686665851">
    <w:abstractNumId w:val="12"/>
  </w:num>
  <w:num w:numId="38" w16cid:durableId="219904164">
    <w:abstractNumId w:val="41"/>
  </w:num>
  <w:num w:numId="39" w16cid:durableId="1049575028">
    <w:abstractNumId w:val="16"/>
  </w:num>
  <w:num w:numId="40" w16cid:durableId="1976332908">
    <w:abstractNumId w:val="37"/>
  </w:num>
  <w:num w:numId="41" w16cid:durableId="259535636">
    <w:abstractNumId w:val="24"/>
  </w:num>
  <w:num w:numId="42" w16cid:durableId="945162141">
    <w:abstractNumId w:val="20"/>
  </w:num>
  <w:num w:numId="43" w16cid:durableId="1057626611">
    <w:abstractNumId w:val="23"/>
  </w:num>
  <w:num w:numId="44" w16cid:durableId="677738546">
    <w:abstractNumId w:val="32"/>
  </w:num>
  <w:num w:numId="45" w16cid:durableId="2056803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2871"/>
    <w:rsid w:val="000C40B6"/>
    <w:rsid w:val="000D32FC"/>
    <w:rsid w:val="000D38BD"/>
    <w:rsid w:val="000D49FF"/>
    <w:rsid w:val="000E343F"/>
    <w:rsid w:val="000E4471"/>
    <w:rsid w:val="000E6B71"/>
    <w:rsid w:val="000F7866"/>
    <w:rsid w:val="00103F9F"/>
    <w:rsid w:val="001115E4"/>
    <w:rsid w:val="0011473B"/>
    <w:rsid w:val="0011704E"/>
    <w:rsid w:val="0011741A"/>
    <w:rsid w:val="00117721"/>
    <w:rsid w:val="0012368B"/>
    <w:rsid w:val="0013531A"/>
    <w:rsid w:val="0013599A"/>
    <w:rsid w:val="00136A10"/>
    <w:rsid w:val="0013731A"/>
    <w:rsid w:val="0014008B"/>
    <w:rsid w:val="00157AE1"/>
    <w:rsid w:val="001743AE"/>
    <w:rsid w:val="00181612"/>
    <w:rsid w:val="00185989"/>
    <w:rsid w:val="001866D2"/>
    <w:rsid w:val="00195ACF"/>
    <w:rsid w:val="001A1C98"/>
    <w:rsid w:val="001A64A2"/>
    <w:rsid w:val="001B0D28"/>
    <w:rsid w:val="001C39DE"/>
    <w:rsid w:val="001D693E"/>
    <w:rsid w:val="001E1469"/>
    <w:rsid w:val="00201032"/>
    <w:rsid w:val="00203AC7"/>
    <w:rsid w:val="0023508E"/>
    <w:rsid w:val="00235F39"/>
    <w:rsid w:val="00241C58"/>
    <w:rsid w:val="00251990"/>
    <w:rsid w:val="00256070"/>
    <w:rsid w:val="00257665"/>
    <w:rsid w:val="00291246"/>
    <w:rsid w:val="002976CE"/>
    <w:rsid w:val="002A54AC"/>
    <w:rsid w:val="002A5BB9"/>
    <w:rsid w:val="002B0325"/>
    <w:rsid w:val="002B63BE"/>
    <w:rsid w:val="002C2AAF"/>
    <w:rsid w:val="002E06F6"/>
    <w:rsid w:val="002E31F0"/>
    <w:rsid w:val="002E4E32"/>
    <w:rsid w:val="002F0F91"/>
    <w:rsid w:val="002F6BBE"/>
    <w:rsid w:val="0030627F"/>
    <w:rsid w:val="003104AF"/>
    <w:rsid w:val="00315D2E"/>
    <w:rsid w:val="00321FFE"/>
    <w:rsid w:val="00322317"/>
    <w:rsid w:val="00345795"/>
    <w:rsid w:val="00346E80"/>
    <w:rsid w:val="0035233E"/>
    <w:rsid w:val="00360D3F"/>
    <w:rsid w:val="00375EA9"/>
    <w:rsid w:val="00381DC0"/>
    <w:rsid w:val="00384BFC"/>
    <w:rsid w:val="00387684"/>
    <w:rsid w:val="00392E74"/>
    <w:rsid w:val="003A0037"/>
    <w:rsid w:val="003A61C9"/>
    <w:rsid w:val="003B40A9"/>
    <w:rsid w:val="003C2959"/>
    <w:rsid w:val="003D5ACC"/>
    <w:rsid w:val="003E3B28"/>
    <w:rsid w:val="003E564C"/>
    <w:rsid w:val="003E7710"/>
    <w:rsid w:val="003F5A1B"/>
    <w:rsid w:val="00407A9A"/>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2E68"/>
    <w:rsid w:val="004B6FDF"/>
    <w:rsid w:val="004C12F6"/>
    <w:rsid w:val="004C7A42"/>
    <w:rsid w:val="004D0E71"/>
    <w:rsid w:val="004D5EF3"/>
    <w:rsid w:val="004E2D90"/>
    <w:rsid w:val="004E3532"/>
    <w:rsid w:val="004E6A02"/>
    <w:rsid w:val="004F0794"/>
    <w:rsid w:val="004F67F8"/>
    <w:rsid w:val="005065CD"/>
    <w:rsid w:val="0050765C"/>
    <w:rsid w:val="005112C7"/>
    <w:rsid w:val="00512056"/>
    <w:rsid w:val="00522F6C"/>
    <w:rsid w:val="00537F04"/>
    <w:rsid w:val="0054105D"/>
    <w:rsid w:val="005427E0"/>
    <w:rsid w:val="0054629C"/>
    <w:rsid w:val="00553311"/>
    <w:rsid w:val="005611BF"/>
    <w:rsid w:val="005625BE"/>
    <w:rsid w:val="00565905"/>
    <w:rsid w:val="0056606F"/>
    <w:rsid w:val="00572E52"/>
    <w:rsid w:val="005732C6"/>
    <w:rsid w:val="005819DE"/>
    <w:rsid w:val="00581A50"/>
    <w:rsid w:val="005A34EE"/>
    <w:rsid w:val="005B29BD"/>
    <w:rsid w:val="005E313C"/>
    <w:rsid w:val="005F7128"/>
    <w:rsid w:val="006022B6"/>
    <w:rsid w:val="0062336C"/>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1F50"/>
    <w:rsid w:val="006D47D8"/>
    <w:rsid w:val="006D70B9"/>
    <w:rsid w:val="006E7B4D"/>
    <w:rsid w:val="007158E4"/>
    <w:rsid w:val="00742A43"/>
    <w:rsid w:val="00745F0E"/>
    <w:rsid w:val="007532A7"/>
    <w:rsid w:val="00756500"/>
    <w:rsid w:val="00760E34"/>
    <w:rsid w:val="00760E57"/>
    <w:rsid w:val="00762A64"/>
    <w:rsid w:val="00770E6B"/>
    <w:rsid w:val="00782C12"/>
    <w:rsid w:val="00790C1D"/>
    <w:rsid w:val="007933BD"/>
    <w:rsid w:val="007A73CC"/>
    <w:rsid w:val="007B4B7F"/>
    <w:rsid w:val="007B4E3A"/>
    <w:rsid w:val="007C2E0B"/>
    <w:rsid w:val="007D7F56"/>
    <w:rsid w:val="007E0F4B"/>
    <w:rsid w:val="007E5D90"/>
    <w:rsid w:val="00812A57"/>
    <w:rsid w:val="008205F9"/>
    <w:rsid w:val="00822E5D"/>
    <w:rsid w:val="00824D52"/>
    <w:rsid w:val="008459B1"/>
    <w:rsid w:val="00845A37"/>
    <w:rsid w:val="00860E23"/>
    <w:rsid w:val="00866328"/>
    <w:rsid w:val="00881951"/>
    <w:rsid w:val="00885664"/>
    <w:rsid w:val="00886097"/>
    <w:rsid w:val="008951F0"/>
    <w:rsid w:val="0089709E"/>
    <w:rsid w:val="008A32FA"/>
    <w:rsid w:val="008A5878"/>
    <w:rsid w:val="008A6480"/>
    <w:rsid w:val="008A64E4"/>
    <w:rsid w:val="008B5330"/>
    <w:rsid w:val="008D096A"/>
    <w:rsid w:val="008D0C40"/>
    <w:rsid w:val="008D5438"/>
    <w:rsid w:val="008E6F19"/>
    <w:rsid w:val="008F4CDC"/>
    <w:rsid w:val="0090043F"/>
    <w:rsid w:val="00904BB9"/>
    <w:rsid w:val="00936533"/>
    <w:rsid w:val="0094251A"/>
    <w:rsid w:val="009425FE"/>
    <w:rsid w:val="00957FB4"/>
    <w:rsid w:val="00975D7B"/>
    <w:rsid w:val="00976A24"/>
    <w:rsid w:val="00987CB2"/>
    <w:rsid w:val="00996821"/>
    <w:rsid w:val="009A0DEB"/>
    <w:rsid w:val="009A2233"/>
    <w:rsid w:val="009A33EF"/>
    <w:rsid w:val="009A4B8D"/>
    <w:rsid w:val="009A61BF"/>
    <w:rsid w:val="009A698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A326C"/>
    <w:rsid w:val="00AA3516"/>
    <w:rsid w:val="00AA38FA"/>
    <w:rsid w:val="00AA627A"/>
    <w:rsid w:val="00AB2FBD"/>
    <w:rsid w:val="00AB3BA2"/>
    <w:rsid w:val="00AB6B1D"/>
    <w:rsid w:val="00AC031D"/>
    <w:rsid w:val="00AD2A2A"/>
    <w:rsid w:val="00AE2F65"/>
    <w:rsid w:val="00AE6193"/>
    <w:rsid w:val="00AF298B"/>
    <w:rsid w:val="00B020F1"/>
    <w:rsid w:val="00B02C72"/>
    <w:rsid w:val="00B03D3B"/>
    <w:rsid w:val="00B16F00"/>
    <w:rsid w:val="00B17D61"/>
    <w:rsid w:val="00B2061E"/>
    <w:rsid w:val="00B22A46"/>
    <w:rsid w:val="00B3675D"/>
    <w:rsid w:val="00B4218A"/>
    <w:rsid w:val="00B508DF"/>
    <w:rsid w:val="00B521FC"/>
    <w:rsid w:val="00B67311"/>
    <w:rsid w:val="00B70FDC"/>
    <w:rsid w:val="00B712ED"/>
    <w:rsid w:val="00B7203C"/>
    <w:rsid w:val="00B960AE"/>
    <w:rsid w:val="00BA2B5C"/>
    <w:rsid w:val="00BA57D7"/>
    <w:rsid w:val="00BA6397"/>
    <w:rsid w:val="00BC4E90"/>
    <w:rsid w:val="00BC57BC"/>
    <w:rsid w:val="00BD2B40"/>
    <w:rsid w:val="00BD523C"/>
    <w:rsid w:val="00BE4F8E"/>
    <w:rsid w:val="00C04BDB"/>
    <w:rsid w:val="00C04F91"/>
    <w:rsid w:val="00C10AB5"/>
    <w:rsid w:val="00C13AB0"/>
    <w:rsid w:val="00C33766"/>
    <w:rsid w:val="00C41173"/>
    <w:rsid w:val="00C43B71"/>
    <w:rsid w:val="00C56832"/>
    <w:rsid w:val="00C56AF6"/>
    <w:rsid w:val="00C66172"/>
    <w:rsid w:val="00C72F37"/>
    <w:rsid w:val="00C7591F"/>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4655F"/>
    <w:rsid w:val="00D510A8"/>
    <w:rsid w:val="00D51DDF"/>
    <w:rsid w:val="00D6571B"/>
    <w:rsid w:val="00D70474"/>
    <w:rsid w:val="00D82353"/>
    <w:rsid w:val="00D8479F"/>
    <w:rsid w:val="00D95E68"/>
    <w:rsid w:val="00D96781"/>
    <w:rsid w:val="00D97E16"/>
    <w:rsid w:val="00DA3533"/>
    <w:rsid w:val="00DC483D"/>
    <w:rsid w:val="00DC69DF"/>
    <w:rsid w:val="00DE1838"/>
    <w:rsid w:val="00DE5BA8"/>
    <w:rsid w:val="00DF20E6"/>
    <w:rsid w:val="00E02628"/>
    <w:rsid w:val="00E03FAD"/>
    <w:rsid w:val="00E11BB5"/>
    <w:rsid w:val="00E35BC5"/>
    <w:rsid w:val="00E41638"/>
    <w:rsid w:val="00E4297A"/>
    <w:rsid w:val="00E44AF1"/>
    <w:rsid w:val="00E514B7"/>
    <w:rsid w:val="00E51E32"/>
    <w:rsid w:val="00E60828"/>
    <w:rsid w:val="00E65AF5"/>
    <w:rsid w:val="00E72DB7"/>
    <w:rsid w:val="00E75E2C"/>
    <w:rsid w:val="00E82298"/>
    <w:rsid w:val="00E8455B"/>
    <w:rsid w:val="00EA140B"/>
    <w:rsid w:val="00EA4614"/>
    <w:rsid w:val="00EA7646"/>
    <w:rsid w:val="00EA7B6E"/>
    <w:rsid w:val="00EB52E2"/>
    <w:rsid w:val="00EC1A11"/>
    <w:rsid w:val="00EC6433"/>
    <w:rsid w:val="00ED3F40"/>
    <w:rsid w:val="00EE0307"/>
    <w:rsid w:val="00F00557"/>
    <w:rsid w:val="00F0089C"/>
    <w:rsid w:val="00F03D7E"/>
    <w:rsid w:val="00F144DC"/>
    <w:rsid w:val="00F17FEF"/>
    <w:rsid w:val="00F37DCF"/>
    <w:rsid w:val="00F40A6D"/>
    <w:rsid w:val="00F424A8"/>
    <w:rsid w:val="00F4284D"/>
    <w:rsid w:val="00F43E10"/>
    <w:rsid w:val="00F55902"/>
    <w:rsid w:val="00F56EB8"/>
    <w:rsid w:val="00F61884"/>
    <w:rsid w:val="00F629AD"/>
    <w:rsid w:val="00F761AE"/>
    <w:rsid w:val="00F83E56"/>
    <w:rsid w:val="00FA54D5"/>
    <w:rsid w:val="00FA5714"/>
    <w:rsid w:val="00FB0F2A"/>
    <w:rsid w:val="00FB5D20"/>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4706">
      <w:bodyDiv w:val="1"/>
      <w:marLeft w:val="0"/>
      <w:marRight w:val="0"/>
      <w:marTop w:val="0"/>
      <w:marBottom w:val="0"/>
      <w:divBdr>
        <w:top w:val="none" w:sz="0" w:space="0" w:color="auto"/>
        <w:left w:val="none" w:sz="0" w:space="0" w:color="auto"/>
        <w:bottom w:val="none" w:sz="0" w:space="0" w:color="auto"/>
        <w:right w:val="none" w:sz="0" w:space="0" w:color="auto"/>
      </w:divBdr>
    </w:div>
    <w:div w:id="496848889">
      <w:bodyDiv w:val="1"/>
      <w:marLeft w:val="0"/>
      <w:marRight w:val="0"/>
      <w:marTop w:val="0"/>
      <w:marBottom w:val="0"/>
      <w:divBdr>
        <w:top w:val="none" w:sz="0" w:space="0" w:color="auto"/>
        <w:left w:val="none" w:sz="0" w:space="0" w:color="auto"/>
        <w:bottom w:val="none" w:sz="0" w:space="0" w:color="auto"/>
        <w:right w:val="none" w:sz="0" w:space="0" w:color="auto"/>
      </w:divBdr>
    </w:div>
    <w:div w:id="825896391">
      <w:bodyDiv w:val="1"/>
      <w:marLeft w:val="0"/>
      <w:marRight w:val="0"/>
      <w:marTop w:val="0"/>
      <w:marBottom w:val="0"/>
      <w:divBdr>
        <w:top w:val="none" w:sz="0" w:space="0" w:color="auto"/>
        <w:left w:val="none" w:sz="0" w:space="0" w:color="auto"/>
        <w:bottom w:val="none" w:sz="0" w:space="0" w:color="auto"/>
        <w:right w:val="none" w:sz="0" w:space="0" w:color="auto"/>
      </w:divBdr>
    </w:div>
    <w:div w:id="1106845476">
      <w:bodyDiv w:val="1"/>
      <w:marLeft w:val="0"/>
      <w:marRight w:val="0"/>
      <w:marTop w:val="0"/>
      <w:marBottom w:val="0"/>
      <w:divBdr>
        <w:top w:val="none" w:sz="0" w:space="0" w:color="auto"/>
        <w:left w:val="none" w:sz="0" w:space="0" w:color="auto"/>
        <w:bottom w:val="none" w:sz="0" w:space="0" w:color="auto"/>
        <w:right w:val="none" w:sz="0" w:space="0" w:color="auto"/>
      </w:divBdr>
    </w:div>
    <w:div w:id="1719815180">
      <w:bodyDiv w:val="1"/>
      <w:marLeft w:val="0"/>
      <w:marRight w:val="0"/>
      <w:marTop w:val="0"/>
      <w:marBottom w:val="0"/>
      <w:divBdr>
        <w:top w:val="none" w:sz="0" w:space="0" w:color="auto"/>
        <w:left w:val="none" w:sz="0" w:space="0" w:color="auto"/>
        <w:bottom w:val="none" w:sz="0" w:space="0" w:color="auto"/>
        <w:right w:val="none" w:sz="0" w:space="0" w:color="auto"/>
      </w:divBdr>
    </w:div>
    <w:div w:id="1780023719">
      <w:bodyDiv w:val="1"/>
      <w:marLeft w:val="0"/>
      <w:marRight w:val="0"/>
      <w:marTop w:val="0"/>
      <w:marBottom w:val="0"/>
      <w:divBdr>
        <w:top w:val="none" w:sz="0" w:space="0" w:color="auto"/>
        <w:left w:val="none" w:sz="0" w:space="0" w:color="auto"/>
        <w:bottom w:val="none" w:sz="0" w:space="0" w:color="auto"/>
        <w:right w:val="none" w:sz="0" w:space="0" w:color="auto"/>
      </w:divBdr>
    </w:div>
    <w:div w:id="1866400137">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52081A-50CF-4E52-A9E2-710D69F3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109983ea-4171-4130-821a-a5e333b8005f"/>
    <ds:schemaRef ds:uri="237b45ac-0b85-4801-b66a-0325bc3cea57"/>
    <ds:schemaRef ds:uri="b8fcafe4-a931-4197-829d-c1693727b4d0"/>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1772</Words>
  <Characters>10105</Characters>
  <Application>Microsoft Office Word</Application>
  <DocSecurity>0</DocSecurity>
  <Lines>84</Lines>
  <Paragraphs>23</Paragraphs>
  <ScaleCrop>false</ScaleCrop>
  <Company>Microsoft</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54</cp:revision>
  <cp:lastPrinted>2021-06-23T21:23:00Z</cp:lastPrinted>
  <dcterms:created xsi:type="dcterms:W3CDTF">2024-10-16T18:15:00Z</dcterms:created>
  <dcterms:modified xsi:type="dcterms:W3CDTF">2024-10-21T11:19:00Z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0x010100B8D8678D08EC4845B9384C2C0E99CF7F</vt:lpwstr>
  </property>
  <property fmtid="{D5CDD505-2E9C-101B-9397-08002B2CF9AE}" pid="3" name="MediaServiceImageTags">
    <vt:lpwstr/>
  </property>
</Properties>
</file>